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A58AB"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p>
    <w:p w14:paraId="4BB89BD8"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p>
    <w:p w14:paraId="043F93E6" w14:textId="77777777" w:rsidR="00D07D87" w:rsidRPr="002710DA" w:rsidRDefault="00D07D87" w:rsidP="002710DA">
      <w:pPr>
        <w:ind w:left="-709"/>
        <w:rPr>
          <w:rFonts w:asciiTheme="majorHAnsi" w:hAnsiTheme="majorHAnsi" w:cstheme="majorHAnsi"/>
          <w:b/>
          <w:color w:val="000000" w:themeColor="text1"/>
        </w:rPr>
      </w:pPr>
    </w:p>
    <w:p w14:paraId="16199DA6" w14:textId="77777777" w:rsidR="00D667D0" w:rsidRDefault="00D667D0" w:rsidP="002710DA">
      <w:pPr>
        <w:ind w:left="-709" w:firstLine="709"/>
        <w:rPr>
          <w:rFonts w:asciiTheme="majorHAnsi" w:hAnsiTheme="majorHAnsi" w:cstheme="majorHAnsi"/>
          <w:b/>
          <w:color w:val="000000" w:themeColor="text1"/>
          <w:sz w:val="32"/>
          <w:szCs w:val="32"/>
        </w:rPr>
      </w:pPr>
    </w:p>
    <w:p w14:paraId="6FC19A88" w14:textId="77777777" w:rsidR="00B37C42" w:rsidRPr="007B6B93" w:rsidRDefault="00AB19E1">
      <w:pPr>
        <w:ind w:left="-709" w:firstLine="709"/>
        <w:rPr>
          <w:rFonts w:asciiTheme="majorHAnsi" w:hAnsiTheme="majorHAnsi" w:cstheme="majorHAnsi"/>
          <w:b/>
          <w:color w:val="000000" w:themeColor="text1"/>
          <w:sz w:val="48"/>
          <w:szCs w:val="48"/>
          <w:lang w:val="de-DE"/>
        </w:rPr>
      </w:pPr>
      <w:r w:rsidRPr="007B6B93">
        <w:rPr>
          <w:rFonts w:asciiTheme="majorHAnsi" w:hAnsiTheme="majorHAnsi" w:cstheme="majorHAnsi"/>
          <w:b/>
          <w:color w:val="000000" w:themeColor="text1"/>
          <w:sz w:val="48"/>
          <w:szCs w:val="48"/>
          <w:lang w:val="de-DE"/>
        </w:rPr>
        <w:t>Presseinformation</w:t>
      </w:r>
    </w:p>
    <w:p w14:paraId="71523A35" w14:textId="77777777" w:rsidR="00A14357" w:rsidRPr="007B6B93" w:rsidRDefault="00A14357" w:rsidP="002710DA">
      <w:pPr>
        <w:spacing w:line="360" w:lineRule="auto"/>
        <w:rPr>
          <w:rFonts w:asciiTheme="majorHAnsi" w:hAnsiTheme="majorHAnsi" w:cstheme="majorHAnsi"/>
          <w:color w:val="000000" w:themeColor="text1"/>
          <w:sz w:val="32"/>
          <w:szCs w:val="32"/>
          <w:lang w:val="de-DE"/>
        </w:rPr>
      </w:pPr>
    </w:p>
    <w:p w14:paraId="7A8FE52F" w14:textId="77777777" w:rsidR="00B37C42" w:rsidRPr="007B6B93" w:rsidRDefault="00C3616D">
      <w:pPr>
        <w:jc w:val="center"/>
        <w:rPr>
          <w:rFonts w:asciiTheme="majorHAnsi" w:hAnsiTheme="majorHAnsi" w:cstheme="majorHAnsi"/>
          <w:b/>
          <w:color w:val="000000" w:themeColor="text1"/>
          <w:sz w:val="32"/>
          <w:szCs w:val="32"/>
          <w:lang w:val="de-DE" w:eastAsia="fr-FR"/>
        </w:rPr>
      </w:pPr>
      <w:r w:rsidRPr="007B6B93">
        <w:rPr>
          <w:rFonts w:asciiTheme="majorHAnsi" w:hAnsiTheme="majorHAnsi" w:cstheme="majorHAnsi"/>
          <w:b/>
          <w:color w:val="000000" w:themeColor="text1"/>
          <w:sz w:val="32"/>
          <w:szCs w:val="32"/>
          <w:lang w:val="de-DE" w:eastAsia="fr-FR"/>
        </w:rPr>
        <w:t>CompAir-Service</w:t>
      </w:r>
      <w:r w:rsidR="005B69F5">
        <w:rPr>
          <w:rFonts w:asciiTheme="majorHAnsi" w:hAnsiTheme="majorHAnsi" w:cstheme="majorHAnsi"/>
          <w:b/>
          <w:color w:val="000000" w:themeColor="text1"/>
          <w:sz w:val="32"/>
          <w:szCs w:val="32"/>
          <w:lang w:val="de-DE" w:eastAsia="fr-FR"/>
        </w:rPr>
        <w:t>konzepte</w:t>
      </w:r>
      <w:r w:rsidRPr="007B6B93">
        <w:rPr>
          <w:rFonts w:asciiTheme="majorHAnsi" w:hAnsiTheme="majorHAnsi" w:cstheme="majorHAnsi"/>
          <w:b/>
          <w:color w:val="000000" w:themeColor="text1"/>
          <w:sz w:val="32"/>
          <w:szCs w:val="32"/>
          <w:lang w:val="de-DE" w:eastAsia="fr-FR"/>
        </w:rPr>
        <w:t xml:space="preserve"> </w:t>
      </w:r>
      <w:r w:rsidR="007B6B93" w:rsidRPr="007B6B93">
        <w:rPr>
          <w:rFonts w:asciiTheme="majorHAnsi" w:hAnsiTheme="majorHAnsi" w:cstheme="majorHAnsi"/>
          <w:b/>
          <w:color w:val="000000" w:themeColor="text1"/>
          <w:sz w:val="32"/>
          <w:szCs w:val="32"/>
          <w:lang w:val="de-DE" w:eastAsia="fr-FR"/>
        </w:rPr>
        <w:t>m</w:t>
      </w:r>
      <w:r w:rsidR="007B6B93">
        <w:rPr>
          <w:rFonts w:asciiTheme="majorHAnsi" w:hAnsiTheme="majorHAnsi" w:cstheme="majorHAnsi"/>
          <w:b/>
          <w:color w:val="000000" w:themeColor="text1"/>
          <w:sz w:val="32"/>
          <w:szCs w:val="32"/>
          <w:lang w:val="de-DE" w:eastAsia="fr-FR"/>
        </w:rPr>
        <w:t xml:space="preserve">inimieren </w:t>
      </w:r>
      <w:r w:rsidR="00AB19E1" w:rsidRPr="007B6B93">
        <w:rPr>
          <w:rFonts w:asciiTheme="majorHAnsi" w:hAnsiTheme="majorHAnsi" w:cstheme="majorHAnsi"/>
          <w:b/>
          <w:color w:val="000000" w:themeColor="text1"/>
          <w:sz w:val="32"/>
          <w:szCs w:val="32"/>
          <w:lang w:val="de-DE" w:eastAsia="fr-FR"/>
        </w:rPr>
        <w:t xml:space="preserve">steigende Betriebskosten </w:t>
      </w:r>
      <w:r w:rsidR="007B6B93">
        <w:rPr>
          <w:rFonts w:asciiTheme="majorHAnsi" w:hAnsiTheme="majorHAnsi" w:cstheme="majorHAnsi"/>
          <w:b/>
          <w:color w:val="000000" w:themeColor="text1"/>
          <w:sz w:val="32"/>
          <w:szCs w:val="32"/>
          <w:lang w:val="de-DE" w:eastAsia="fr-FR"/>
        </w:rPr>
        <w:t>bei der Druckluftversorgung</w:t>
      </w:r>
    </w:p>
    <w:p w14:paraId="7D58257F"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39A368DB"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Angesichts des beispiellosen Anstiegs der weltweiten Energiepreise suchen </w:t>
      </w:r>
      <w:r w:rsidR="007B6B93">
        <w:rPr>
          <w:rFonts w:asciiTheme="majorHAnsi" w:hAnsiTheme="majorHAnsi" w:cstheme="majorHAnsi"/>
          <w:color w:val="000000" w:themeColor="text1"/>
          <w:lang w:val="de-DE" w:eastAsia="fr-FR"/>
        </w:rPr>
        <w:t>Anwender</w:t>
      </w:r>
      <w:r w:rsidRPr="007B6B93">
        <w:rPr>
          <w:rFonts w:asciiTheme="majorHAnsi" w:hAnsiTheme="majorHAnsi" w:cstheme="majorHAnsi"/>
          <w:color w:val="000000" w:themeColor="text1"/>
          <w:lang w:val="de-DE" w:eastAsia="fr-FR"/>
        </w:rPr>
        <w:t xml:space="preserve"> von Druckluftsystemen nach neuen Wegen, um die Energieeffizienz ihrer Anlagen zu verbessern</w:t>
      </w:r>
      <w:r w:rsidR="007B6B93">
        <w:rPr>
          <w:rFonts w:asciiTheme="majorHAnsi" w:hAnsiTheme="majorHAnsi" w:cstheme="majorHAnsi"/>
          <w:color w:val="000000" w:themeColor="text1"/>
          <w:lang w:val="de-DE" w:eastAsia="fr-FR"/>
        </w:rPr>
        <w:t xml:space="preserve"> und</w:t>
      </w:r>
      <w:r w:rsidRPr="007B6B93">
        <w:rPr>
          <w:rFonts w:asciiTheme="majorHAnsi" w:hAnsiTheme="majorHAnsi" w:cstheme="majorHAnsi"/>
          <w:color w:val="000000" w:themeColor="text1"/>
          <w:lang w:val="de-DE" w:eastAsia="fr-FR"/>
        </w:rPr>
        <w:t xml:space="preserve"> erkennen die Vorteile eines umfassenden </w:t>
      </w:r>
      <w:r w:rsidR="005B69F5">
        <w:rPr>
          <w:rFonts w:asciiTheme="majorHAnsi" w:hAnsiTheme="majorHAnsi" w:cstheme="majorHAnsi"/>
          <w:color w:val="000000" w:themeColor="text1"/>
          <w:lang w:val="de-DE" w:eastAsia="fr-FR"/>
        </w:rPr>
        <w:t>Servicekonzepts mit proaktiver Wartung</w:t>
      </w:r>
      <w:r w:rsidRPr="007B6B93">
        <w:rPr>
          <w:rFonts w:asciiTheme="majorHAnsi" w:hAnsiTheme="majorHAnsi" w:cstheme="majorHAnsi"/>
          <w:color w:val="000000" w:themeColor="text1"/>
          <w:lang w:val="de-DE" w:eastAsia="fr-FR"/>
        </w:rPr>
        <w:t xml:space="preserve">, sagt </w:t>
      </w:r>
      <w:r w:rsidR="005B69F5">
        <w:rPr>
          <w:rFonts w:asciiTheme="majorHAnsi" w:hAnsiTheme="majorHAnsi" w:cstheme="majorHAnsi"/>
          <w:color w:val="000000" w:themeColor="text1"/>
          <w:lang w:val="de-DE" w:eastAsia="fr-FR"/>
        </w:rPr>
        <w:t>Markus Nigbur, Serviceleiter Deutschland</w:t>
      </w:r>
      <w:r w:rsidR="00D667D0" w:rsidRPr="007B6B93">
        <w:rPr>
          <w:rFonts w:asciiTheme="majorHAnsi" w:hAnsiTheme="majorHAnsi" w:cstheme="majorHAnsi"/>
          <w:color w:val="000000" w:themeColor="text1"/>
          <w:lang w:val="de-DE" w:eastAsia="fr-FR"/>
        </w:rPr>
        <w:t xml:space="preserve"> </w:t>
      </w:r>
      <w:r w:rsidRPr="007B6B93">
        <w:rPr>
          <w:rFonts w:asciiTheme="majorHAnsi" w:hAnsiTheme="majorHAnsi" w:cstheme="majorHAnsi"/>
          <w:color w:val="000000" w:themeColor="text1"/>
          <w:lang w:val="de-DE" w:eastAsia="fr-FR"/>
        </w:rPr>
        <w:t>CompAir.</w:t>
      </w:r>
    </w:p>
    <w:p w14:paraId="4CFA6CCE"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3E2CED1C" w14:textId="666D7282" w:rsidR="00B37C42" w:rsidRPr="007B6B93" w:rsidRDefault="007B6B93">
      <w:pPr>
        <w:spacing w:line="360" w:lineRule="auto"/>
        <w:rPr>
          <w:rFonts w:asciiTheme="majorHAnsi" w:hAnsiTheme="majorHAnsi" w:cstheme="majorHAnsi"/>
          <w:color w:val="000000" w:themeColor="text1"/>
          <w:lang w:val="de-DE" w:eastAsia="fr-FR"/>
        </w:rPr>
      </w:pPr>
      <w:r>
        <w:rPr>
          <w:rFonts w:asciiTheme="majorHAnsi" w:hAnsiTheme="majorHAnsi" w:cstheme="majorHAnsi"/>
          <w:color w:val="000000" w:themeColor="text1"/>
          <w:lang w:val="de-DE" w:eastAsia="fr-FR"/>
        </w:rPr>
        <w:t>Mit smarten</w:t>
      </w:r>
      <w:r w:rsidR="00AB19E1" w:rsidRPr="007B6B93">
        <w:rPr>
          <w:rFonts w:asciiTheme="majorHAnsi" w:hAnsiTheme="majorHAnsi" w:cstheme="majorHAnsi"/>
          <w:color w:val="000000" w:themeColor="text1"/>
          <w:lang w:val="de-DE" w:eastAsia="fr-FR"/>
        </w:rPr>
        <w:t xml:space="preserve"> </w:t>
      </w:r>
      <w:r>
        <w:rPr>
          <w:rFonts w:asciiTheme="majorHAnsi" w:hAnsiTheme="majorHAnsi" w:cstheme="majorHAnsi"/>
          <w:color w:val="000000" w:themeColor="text1"/>
          <w:lang w:val="de-DE" w:eastAsia="fr-FR"/>
        </w:rPr>
        <w:t>Service</w:t>
      </w:r>
      <w:r w:rsidR="005B69F5">
        <w:rPr>
          <w:rFonts w:asciiTheme="majorHAnsi" w:hAnsiTheme="majorHAnsi" w:cstheme="majorHAnsi"/>
          <w:color w:val="000000" w:themeColor="text1"/>
          <w:lang w:val="de-DE" w:eastAsia="fr-FR"/>
        </w:rPr>
        <w:t>konzepten</w:t>
      </w:r>
      <w:r w:rsidR="00AB19E1" w:rsidRPr="007B6B93">
        <w:rPr>
          <w:rFonts w:asciiTheme="majorHAnsi" w:hAnsiTheme="majorHAnsi" w:cstheme="majorHAnsi"/>
          <w:color w:val="000000" w:themeColor="text1"/>
          <w:lang w:val="de-DE" w:eastAsia="fr-FR"/>
        </w:rPr>
        <w:t xml:space="preserve"> hilft das Unternehmen seinen Kunden, die Betriebszeit und Leistung </w:t>
      </w:r>
      <w:r>
        <w:rPr>
          <w:rFonts w:asciiTheme="majorHAnsi" w:hAnsiTheme="majorHAnsi" w:cstheme="majorHAnsi"/>
          <w:color w:val="000000" w:themeColor="text1"/>
          <w:lang w:val="de-DE" w:eastAsia="fr-FR"/>
        </w:rPr>
        <w:t>der Druckluftstation</w:t>
      </w:r>
      <w:r w:rsidR="00AB19E1" w:rsidRPr="007B6B93">
        <w:rPr>
          <w:rFonts w:asciiTheme="majorHAnsi" w:hAnsiTheme="majorHAnsi" w:cstheme="majorHAnsi"/>
          <w:color w:val="000000" w:themeColor="text1"/>
          <w:lang w:val="de-DE" w:eastAsia="fr-FR"/>
        </w:rPr>
        <w:t xml:space="preserve"> zu optimieren und damit das Risiko steigender Energiekosten zu </w:t>
      </w:r>
      <w:r>
        <w:rPr>
          <w:rFonts w:asciiTheme="majorHAnsi" w:hAnsiTheme="majorHAnsi" w:cstheme="majorHAnsi"/>
          <w:color w:val="000000" w:themeColor="text1"/>
          <w:lang w:val="de-DE" w:eastAsia="fr-FR"/>
        </w:rPr>
        <w:t>minimieren</w:t>
      </w:r>
      <w:r w:rsidR="00AB19E1" w:rsidRPr="007B6B93">
        <w:rPr>
          <w:rFonts w:asciiTheme="majorHAnsi" w:hAnsiTheme="majorHAnsi" w:cstheme="majorHAnsi"/>
          <w:color w:val="000000" w:themeColor="text1"/>
          <w:lang w:val="de-DE" w:eastAsia="fr-FR"/>
        </w:rPr>
        <w:t>.</w:t>
      </w:r>
    </w:p>
    <w:p w14:paraId="5C910F94"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440F9AC0"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Es wird allgemein angenommen, dass bis zu 10 Prozent des gesamten Energieverbrauchs in der Industrie für die </w:t>
      </w:r>
      <w:r w:rsidR="007B6B93">
        <w:rPr>
          <w:rFonts w:asciiTheme="majorHAnsi" w:hAnsiTheme="majorHAnsi" w:cstheme="majorHAnsi"/>
          <w:color w:val="000000" w:themeColor="text1"/>
          <w:lang w:val="de-DE" w:eastAsia="fr-FR"/>
        </w:rPr>
        <w:t>Druckluft</w:t>
      </w:r>
      <w:r w:rsidRPr="007B6B93">
        <w:rPr>
          <w:rFonts w:asciiTheme="majorHAnsi" w:hAnsiTheme="majorHAnsi" w:cstheme="majorHAnsi"/>
          <w:color w:val="000000" w:themeColor="text1"/>
          <w:lang w:val="de-DE" w:eastAsia="fr-FR"/>
        </w:rPr>
        <w:t xml:space="preserve"> aufgewendet werden, so dass die Betreiber bei jeder Gelegenheit versuchen sollten, die Energieleistung zu optimieren.  </w:t>
      </w:r>
    </w:p>
    <w:p w14:paraId="25B08680"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0024B2AC"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Eine sch</w:t>
      </w:r>
      <w:r w:rsidR="007B6B93">
        <w:rPr>
          <w:rFonts w:asciiTheme="majorHAnsi" w:hAnsiTheme="majorHAnsi" w:cstheme="majorHAnsi"/>
          <w:color w:val="000000" w:themeColor="text1"/>
          <w:lang w:val="de-DE" w:eastAsia="fr-FR"/>
        </w:rPr>
        <w:t>lechte Maschinenperformance</w:t>
      </w:r>
      <w:r w:rsidRPr="007B6B93">
        <w:rPr>
          <w:rFonts w:asciiTheme="majorHAnsi" w:hAnsiTheme="majorHAnsi" w:cstheme="majorHAnsi"/>
          <w:color w:val="000000" w:themeColor="text1"/>
          <w:lang w:val="de-DE" w:eastAsia="fr-FR"/>
        </w:rPr>
        <w:t xml:space="preserve"> kann die Komponenten zusätzlich belasten, wohingegen ein professionell und regelmäßig gewarteter Kompressor eine lange Lebensdauer, einen zuverlässigen Betrieb und letztlich eine bessere Energiebilanz aufweist.</w:t>
      </w:r>
    </w:p>
    <w:p w14:paraId="1AE71F9E"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2FB4AD8B" w14:textId="77777777" w:rsidR="00B37C42" w:rsidRPr="007B6B93" w:rsidRDefault="00AB19E1">
      <w:pPr>
        <w:spacing w:line="360" w:lineRule="auto"/>
        <w:rPr>
          <w:rFonts w:asciiTheme="majorHAnsi" w:hAnsiTheme="majorHAnsi" w:cstheme="majorHAnsi"/>
          <w:b/>
          <w:bCs/>
          <w:color w:val="000000" w:themeColor="text1"/>
          <w:lang w:val="de-DE" w:eastAsia="fr-FR"/>
        </w:rPr>
      </w:pPr>
      <w:r w:rsidRPr="007B6B93">
        <w:rPr>
          <w:rFonts w:asciiTheme="majorHAnsi" w:hAnsiTheme="majorHAnsi" w:cstheme="majorHAnsi"/>
          <w:b/>
          <w:bCs/>
          <w:color w:val="000000" w:themeColor="text1"/>
          <w:lang w:val="de-DE" w:eastAsia="fr-FR"/>
        </w:rPr>
        <w:t>Betrachten Sie das gesamte System</w:t>
      </w:r>
    </w:p>
    <w:p w14:paraId="417277C0" w14:textId="77777777" w:rsidR="00B37C42" w:rsidRPr="007B6B93" w:rsidRDefault="007B6B93">
      <w:pPr>
        <w:spacing w:line="360" w:lineRule="auto"/>
        <w:rPr>
          <w:rFonts w:asciiTheme="majorHAnsi" w:hAnsiTheme="majorHAnsi" w:cstheme="majorHAnsi"/>
          <w:color w:val="000000" w:themeColor="text1"/>
          <w:lang w:val="de-DE" w:eastAsia="fr-FR"/>
        </w:rPr>
      </w:pPr>
      <w:r>
        <w:rPr>
          <w:rFonts w:asciiTheme="majorHAnsi" w:hAnsiTheme="majorHAnsi" w:cstheme="majorHAnsi"/>
          <w:color w:val="000000" w:themeColor="text1"/>
          <w:lang w:val="de-DE" w:eastAsia="fr-FR"/>
        </w:rPr>
        <w:t>Kosteneinsparungen</w:t>
      </w:r>
      <w:r w:rsidR="00AB19E1" w:rsidRPr="007B6B93">
        <w:rPr>
          <w:rFonts w:asciiTheme="majorHAnsi" w:hAnsiTheme="majorHAnsi" w:cstheme="majorHAnsi"/>
          <w:color w:val="000000" w:themeColor="text1"/>
          <w:lang w:val="de-DE" w:eastAsia="fr-FR"/>
        </w:rPr>
        <w:t xml:space="preserve">, nicht nur durch die Minimierung des Energieverbrauchs, sondern auch durch die </w:t>
      </w:r>
      <w:r>
        <w:rPr>
          <w:rFonts w:asciiTheme="majorHAnsi" w:hAnsiTheme="majorHAnsi" w:cstheme="majorHAnsi"/>
          <w:color w:val="000000" w:themeColor="text1"/>
          <w:lang w:val="de-DE" w:eastAsia="fr-FR"/>
        </w:rPr>
        <w:t>vollständige</w:t>
      </w:r>
      <w:r w:rsidR="00AB19E1" w:rsidRPr="007B6B93">
        <w:rPr>
          <w:rFonts w:asciiTheme="majorHAnsi" w:hAnsiTheme="majorHAnsi" w:cstheme="majorHAnsi"/>
          <w:color w:val="000000" w:themeColor="text1"/>
          <w:lang w:val="de-DE" w:eastAsia="fr-FR"/>
        </w:rPr>
        <w:t xml:space="preserve"> Transparenz der </w:t>
      </w:r>
      <w:proofErr w:type="spellStart"/>
      <w:r>
        <w:rPr>
          <w:rFonts w:asciiTheme="majorHAnsi" w:hAnsiTheme="majorHAnsi" w:cstheme="majorHAnsi"/>
          <w:color w:val="000000" w:themeColor="text1"/>
          <w:lang w:val="de-DE" w:eastAsia="fr-FR"/>
        </w:rPr>
        <w:t>Kompressorleistung</w:t>
      </w:r>
      <w:proofErr w:type="spellEnd"/>
      <w:r w:rsidR="00AB19E1" w:rsidRPr="007B6B93">
        <w:rPr>
          <w:rFonts w:asciiTheme="majorHAnsi" w:hAnsiTheme="majorHAnsi" w:cstheme="majorHAnsi"/>
          <w:color w:val="000000" w:themeColor="text1"/>
          <w:lang w:val="de-DE" w:eastAsia="fr-FR"/>
        </w:rPr>
        <w:t xml:space="preserve"> und der </w:t>
      </w:r>
      <w:r>
        <w:rPr>
          <w:rFonts w:asciiTheme="majorHAnsi" w:hAnsiTheme="majorHAnsi" w:cstheme="majorHAnsi"/>
          <w:color w:val="000000" w:themeColor="text1"/>
          <w:lang w:val="de-DE" w:eastAsia="fr-FR"/>
        </w:rPr>
        <w:t>Druckluftaufbereitung</w:t>
      </w:r>
      <w:r w:rsidR="00AB19E1" w:rsidRPr="007B6B93">
        <w:rPr>
          <w:rFonts w:asciiTheme="majorHAnsi" w:hAnsiTheme="majorHAnsi" w:cstheme="majorHAnsi"/>
          <w:color w:val="000000" w:themeColor="text1"/>
          <w:lang w:val="de-DE" w:eastAsia="fr-FR"/>
        </w:rPr>
        <w:t xml:space="preserve">, ist ein allgemeiner Vorteil, den viele Kunden </w:t>
      </w:r>
      <w:r>
        <w:rPr>
          <w:rFonts w:asciiTheme="majorHAnsi" w:hAnsiTheme="majorHAnsi" w:cstheme="majorHAnsi"/>
          <w:color w:val="000000" w:themeColor="text1"/>
          <w:lang w:val="de-DE" w:eastAsia="fr-FR"/>
        </w:rPr>
        <w:t>erkannt</w:t>
      </w:r>
      <w:r w:rsidR="00AB19E1" w:rsidRPr="007B6B93">
        <w:rPr>
          <w:rFonts w:asciiTheme="majorHAnsi" w:hAnsiTheme="majorHAnsi" w:cstheme="majorHAnsi"/>
          <w:color w:val="000000" w:themeColor="text1"/>
          <w:lang w:val="de-DE" w:eastAsia="fr-FR"/>
        </w:rPr>
        <w:t xml:space="preserve"> haben. </w:t>
      </w:r>
    </w:p>
    <w:p w14:paraId="5F68DAD0" w14:textId="77777777" w:rsidR="00D667D0" w:rsidRPr="007B6B93" w:rsidRDefault="00D667D0" w:rsidP="00D667D0">
      <w:pPr>
        <w:spacing w:line="360" w:lineRule="auto"/>
        <w:rPr>
          <w:rFonts w:asciiTheme="majorHAnsi" w:hAnsiTheme="majorHAnsi" w:cstheme="majorHAnsi"/>
          <w:color w:val="000000" w:themeColor="text1"/>
          <w:lang w:val="de-DE" w:eastAsia="fr-FR"/>
        </w:rPr>
      </w:pPr>
    </w:p>
    <w:p w14:paraId="549F4423" w14:textId="3ACB87E0" w:rsidR="00B37C42" w:rsidRPr="00CB1CFC" w:rsidRDefault="0075182A">
      <w:pPr>
        <w:spacing w:line="360" w:lineRule="auto"/>
        <w:rPr>
          <w:rFonts w:asciiTheme="majorHAnsi" w:hAnsiTheme="majorHAnsi" w:cstheme="majorHAnsi"/>
          <w:color w:val="000000" w:themeColor="text1"/>
          <w:lang w:val="de-DE" w:eastAsia="fr-FR"/>
        </w:rPr>
      </w:pPr>
      <w:r>
        <w:rPr>
          <w:rFonts w:asciiTheme="majorHAnsi" w:hAnsiTheme="majorHAnsi" w:cstheme="majorHAnsi"/>
          <w:color w:val="000000" w:themeColor="text1"/>
          <w:lang w:val="de-DE" w:eastAsia="fr-FR"/>
        </w:rPr>
        <w:t>Ein</w:t>
      </w:r>
      <w:r w:rsidR="005D180E" w:rsidRPr="00CB1CFC">
        <w:rPr>
          <w:rFonts w:asciiTheme="majorHAnsi" w:hAnsiTheme="majorHAnsi" w:cstheme="majorHAnsi"/>
          <w:color w:val="000000" w:themeColor="text1"/>
          <w:lang w:val="de-DE" w:eastAsia="fr-FR"/>
        </w:rPr>
        <w:t xml:space="preserve"> Kunde aus den Niederlanden, </w:t>
      </w:r>
      <w:r w:rsidR="007B6B93" w:rsidRPr="00CB1CFC">
        <w:rPr>
          <w:rFonts w:asciiTheme="majorHAnsi" w:hAnsiTheme="majorHAnsi" w:cstheme="majorHAnsi"/>
          <w:color w:val="000000" w:themeColor="text1"/>
          <w:lang w:val="de-DE"/>
        </w:rPr>
        <w:t xml:space="preserve"> ein Hersteller </w:t>
      </w:r>
      <w:r w:rsidR="00AB19E1" w:rsidRPr="00CB1CFC">
        <w:rPr>
          <w:rFonts w:asciiTheme="majorHAnsi" w:hAnsiTheme="majorHAnsi" w:cstheme="majorHAnsi"/>
          <w:color w:val="000000" w:themeColor="text1"/>
          <w:lang w:val="de-DE"/>
        </w:rPr>
        <w:t xml:space="preserve">von gemahlenem Ton und keramischen Mineralien, </w:t>
      </w:r>
      <w:r w:rsidR="00AB19E1" w:rsidRPr="00CB1CFC">
        <w:rPr>
          <w:rFonts w:asciiTheme="majorHAnsi" w:hAnsiTheme="majorHAnsi" w:cstheme="majorHAnsi"/>
          <w:color w:val="000000" w:themeColor="text1"/>
          <w:lang w:val="de-DE" w:eastAsia="fr-FR"/>
        </w:rPr>
        <w:t>sagte:</w:t>
      </w:r>
    </w:p>
    <w:p w14:paraId="7D05E61A" w14:textId="77777777" w:rsidR="006D31EB" w:rsidRPr="00CB1CFC" w:rsidRDefault="006D31EB" w:rsidP="002710DA">
      <w:pPr>
        <w:spacing w:line="360" w:lineRule="auto"/>
        <w:rPr>
          <w:rFonts w:asciiTheme="majorHAnsi" w:hAnsiTheme="majorHAnsi" w:cstheme="majorHAnsi"/>
          <w:color w:val="000000" w:themeColor="text1"/>
          <w:lang w:val="de-DE" w:eastAsia="fr-FR"/>
        </w:rPr>
      </w:pPr>
    </w:p>
    <w:p w14:paraId="66596928" w14:textId="49F9FAC0" w:rsidR="00B37C42" w:rsidRPr="007B6B93" w:rsidRDefault="00AB19E1">
      <w:pPr>
        <w:spacing w:line="360" w:lineRule="auto"/>
        <w:rPr>
          <w:rFonts w:asciiTheme="majorHAnsi" w:hAnsiTheme="majorHAnsi" w:cstheme="majorHAnsi"/>
          <w:color w:val="000000" w:themeColor="text1"/>
          <w:lang w:val="de-DE" w:eastAsia="fr-FR"/>
        </w:rPr>
      </w:pPr>
      <w:r w:rsidRPr="00CB1CFC">
        <w:rPr>
          <w:rFonts w:asciiTheme="majorHAnsi" w:hAnsiTheme="majorHAnsi" w:cstheme="majorHAnsi"/>
          <w:color w:val="000000" w:themeColor="text1"/>
          <w:lang w:val="de-DE" w:eastAsia="fr-FR"/>
        </w:rPr>
        <w:t>"Der Wartungsvertrag bedeutet, dass wir uns keine Sorgen um unsere Kompressoren machen müssen. Wir haben einen festen Preis für die Wartung, so dass wir nicht mit unerwart</w:t>
      </w:r>
      <w:r w:rsidR="005D180E" w:rsidRPr="00CB1CFC">
        <w:rPr>
          <w:rFonts w:asciiTheme="majorHAnsi" w:hAnsiTheme="majorHAnsi" w:cstheme="majorHAnsi"/>
          <w:color w:val="000000" w:themeColor="text1"/>
          <w:lang w:val="de-DE" w:eastAsia="fr-FR"/>
        </w:rPr>
        <w:t>eten Kosten konfrontiert werden“</w:t>
      </w:r>
    </w:p>
    <w:p w14:paraId="0F240B29"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74CCDF62" w14:textId="4D7D4FD9" w:rsidR="00B37C42" w:rsidRPr="007B6B93" w:rsidRDefault="007B6B93">
      <w:pPr>
        <w:spacing w:line="360" w:lineRule="auto"/>
        <w:rPr>
          <w:rFonts w:asciiTheme="majorHAnsi" w:hAnsiTheme="majorHAnsi" w:cstheme="majorHAnsi"/>
          <w:color w:val="000000" w:themeColor="text1"/>
          <w:lang w:val="de-DE" w:eastAsia="fr-FR"/>
        </w:rPr>
      </w:pPr>
      <w:proofErr w:type="spellStart"/>
      <w:r>
        <w:rPr>
          <w:rFonts w:asciiTheme="majorHAnsi" w:hAnsiTheme="majorHAnsi" w:cstheme="majorHAnsi"/>
          <w:color w:val="000000" w:themeColor="text1"/>
          <w:lang w:val="de-DE" w:eastAsia="fr-FR"/>
        </w:rPr>
        <w:t>iConn</w:t>
      </w:r>
      <w:proofErr w:type="spellEnd"/>
      <w:r>
        <w:rPr>
          <w:rFonts w:asciiTheme="majorHAnsi" w:hAnsiTheme="majorHAnsi" w:cstheme="majorHAnsi"/>
          <w:color w:val="000000" w:themeColor="text1"/>
          <w:lang w:val="de-DE" w:eastAsia="fr-FR"/>
        </w:rPr>
        <w:t>, eine</w:t>
      </w:r>
      <w:r w:rsidR="005509F7">
        <w:rPr>
          <w:rFonts w:asciiTheme="majorHAnsi" w:hAnsiTheme="majorHAnsi" w:cstheme="majorHAnsi"/>
          <w:color w:val="000000" w:themeColor="text1"/>
          <w:lang w:val="de-DE" w:eastAsia="fr-FR"/>
        </w:rPr>
        <w:t xml:space="preserve"> intelligente</w:t>
      </w:r>
      <w:r w:rsidR="00AB19E1" w:rsidRPr="007B6B93">
        <w:rPr>
          <w:rFonts w:asciiTheme="majorHAnsi" w:hAnsiTheme="majorHAnsi" w:cstheme="majorHAnsi"/>
          <w:color w:val="000000" w:themeColor="text1"/>
          <w:lang w:val="de-DE" w:eastAsia="fr-FR"/>
        </w:rPr>
        <w:t xml:space="preserve"> digitale</w:t>
      </w:r>
      <w:r w:rsidR="009824C8">
        <w:rPr>
          <w:rFonts w:asciiTheme="majorHAnsi" w:hAnsiTheme="majorHAnsi" w:cstheme="majorHAnsi"/>
          <w:color w:val="000000" w:themeColor="text1"/>
          <w:lang w:val="de-DE" w:eastAsia="fr-FR"/>
        </w:rPr>
        <w:t xml:space="preserve"> </w:t>
      </w:r>
      <w:r w:rsidR="00AB19E1" w:rsidRPr="007B6B93">
        <w:rPr>
          <w:rFonts w:asciiTheme="majorHAnsi" w:hAnsiTheme="majorHAnsi" w:cstheme="majorHAnsi"/>
          <w:color w:val="000000" w:themeColor="text1"/>
          <w:lang w:val="de-DE" w:eastAsia="fr-FR"/>
        </w:rPr>
        <w:t xml:space="preserve">Plattform, </w:t>
      </w:r>
      <w:r>
        <w:rPr>
          <w:rFonts w:asciiTheme="majorHAnsi" w:hAnsiTheme="majorHAnsi" w:cstheme="majorHAnsi"/>
          <w:color w:val="000000" w:themeColor="text1"/>
          <w:lang w:val="de-DE" w:eastAsia="fr-FR"/>
        </w:rPr>
        <w:t xml:space="preserve"> unterstützt</w:t>
      </w:r>
      <w:r w:rsidR="00AB19E1" w:rsidRPr="007B6B93">
        <w:rPr>
          <w:rFonts w:asciiTheme="majorHAnsi" w:hAnsiTheme="majorHAnsi" w:cstheme="majorHAnsi"/>
          <w:color w:val="000000" w:themeColor="text1"/>
          <w:lang w:val="de-DE" w:eastAsia="fr-FR"/>
        </w:rPr>
        <w:t xml:space="preserve"> bei der Produktionsplanung und </w:t>
      </w:r>
      <w:r>
        <w:rPr>
          <w:rFonts w:asciiTheme="majorHAnsi" w:hAnsiTheme="majorHAnsi" w:cstheme="majorHAnsi"/>
          <w:color w:val="000000" w:themeColor="text1"/>
          <w:lang w:val="de-DE" w:eastAsia="fr-FR"/>
        </w:rPr>
        <w:t xml:space="preserve">schützt </w:t>
      </w:r>
      <w:r w:rsidR="00AB19E1" w:rsidRPr="007B6B93">
        <w:rPr>
          <w:rFonts w:asciiTheme="majorHAnsi" w:hAnsiTheme="majorHAnsi" w:cstheme="majorHAnsi"/>
          <w:color w:val="000000" w:themeColor="text1"/>
          <w:lang w:val="de-DE" w:eastAsia="fr-FR"/>
        </w:rPr>
        <w:t xml:space="preserve">gleichzeitig ihre Investitionen. Mit historischen, Echtzeit-, prädiktiven und kognitiven Analysen stellt </w:t>
      </w:r>
      <w:proofErr w:type="spellStart"/>
      <w:r w:rsidR="00AB19E1" w:rsidRPr="007B6B93">
        <w:rPr>
          <w:rFonts w:asciiTheme="majorHAnsi" w:hAnsiTheme="majorHAnsi" w:cstheme="majorHAnsi"/>
          <w:color w:val="000000" w:themeColor="text1"/>
          <w:lang w:val="de-DE" w:eastAsia="fr-FR"/>
        </w:rPr>
        <w:t>iConn</w:t>
      </w:r>
      <w:proofErr w:type="spellEnd"/>
      <w:r w:rsidR="00AB19E1" w:rsidRPr="007B6B93">
        <w:rPr>
          <w:rFonts w:asciiTheme="majorHAnsi" w:hAnsiTheme="majorHAnsi" w:cstheme="majorHAnsi"/>
          <w:color w:val="000000" w:themeColor="text1"/>
          <w:lang w:val="de-DE" w:eastAsia="fr-FR"/>
        </w:rPr>
        <w:t xml:space="preserve"> sicher, dass potenzielle Probleme schnell behoben werden, bevor sie zu</w:t>
      </w:r>
      <w:r w:rsidR="005509F7">
        <w:rPr>
          <w:rFonts w:asciiTheme="majorHAnsi" w:hAnsiTheme="majorHAnsi" w:cstheme="majorHAnsi"/>
          <w:color w:val="000000" w:themeColor="text1"/>
          <w:lang w:val="de-DE" w:eastAsia="fr-FR"/>
        </w:rPr>
        <w:t xml:space="preserve"> einem größeren Problem werden, </w:t>
      </w:r>
      <w:r w:rsidR="00AB19E1" w:rsidRPr="007B6B93">
        <w:rPr>
          <w:rFonts w:asciiTheme="majorHAnsi" w:hAnsiTheme="majorHAnsi" w:cstheme="majorHAnsi"/>
          <w:color w:val="000000" w:themeColor="text1"/>
          <w:lang w:val="de-DE" w:eastAsia="fr-FR"/>
        </w:rPr>
        <w:t xml:space="preserve">dessen Behebung kostspielig und zeitaufwändig sein kann. </w:t>
      </w:r>
    </w:p>
    <w:p w14:paraId="72A2BB58"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67FA0BD6" w14:textId="505FF7C4" w:rsidR="00B37C42" w:rsidRPr="007B6B93" w:rsidRDefault="00AB19E1">
      <w:pPr>
        <w:spacing w:line="360" w:lineRule="auto"/>
        <w:rPr>
          <w:rFonts w:asciiTheme="majorHAnsi" w:hAnsiTheme="majorHAnsi" w:cstheme="majorHAnsi"/>
          <w:b/>
          <w:bCs/>
          <w:color w:val="000000" w:themeColor="text1"/>
          <w:lang w:val="de-DE" w:eastAsia="fr-FR"/>
        </w:rPr>
      </w:pPr>
      <w:r w:rsidRPr="007B6B93">
        <w:rPr>
          <w:rFonts w:asciiTheme="majorHAnsi" w:hAnsiTheme="majorHAnsi" w:cstheme="majorHAnsi"/>
          <w:b/>
          <w:bCs/>
          <w:color w:val="000000" w:themeColor="text1"/>
          <w:lang w:val="de-DE" w:eastAsia="fr-FR"/>
        </w:rPr>
        <w:t xml:space="preserve">Drei </w:t>
      </w:r>
      <w:proofErr w:type="spellStart"/>
      <w:r w:rsidR="005D180E">
        <w:rPr>
          <w:rFonts w:asciiTheme="majorHAnsi" w:hAnsiTheme="majorHAnsi" w:cstheme="majorHAnsi"/>
          <w:b/>
          <w:bCs/>
          <w:color w:val="000000" w:themeColor="text1"/>
          <w:lang w:val="de-DE" w:eastAsia="fr-FR"/>
        </w:rPr>
        <w:t>Assure</w:t>
      </w:r>
      <w:proofErr w:type="spellEnd"/>
      <w:r w:rsidR="005D180E">
        <w:rPr>
          <w:rFonts w:asciiTheme="majorHAnsi" w:hAnsiTheme="majorHAnsi" w:cstheme="majorHAnsi"/>
          <w:b/>
          <w:bCs/>
          <w:color w:val="000000" w:themeColor="text1"/>
          <w:lang w:val="de-DE" w:eastAsia="fr-FR"/>
        </w:rPr>
        <w:t xml:space="preserve"> </w:t>
      </w:r>
      <w:r w:rsidRPr="007B6B93">
        <w:rPr>
          <w:rFonts w:asciiTheme="majorHAnsi" w:hAnsiTheme="majorHAnsi" w:cstheme="majorHAnsi"/>
          <w:b/>
          <w:bCs/>
          <w:color w:val="000000" w:themeColor="text1"/>
          <w:lang w:val="de-DE" w:eastAsia="fr-FR"/>
        </w:rPr>
        <w:t>Leistungsstufen</w:t>
      </w:r>
    </w:p>
    <w:p w14:paraId="7EA50E18"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Die </w:t>
      </w:r>
      <w:proofErr w:type="spellStart"/>
      <w:r w:rsidRPr="007B6B93">
        <w:rPr>
          <w:rFonts w:asciiTheme="majorHAnsi" w:hAnsiTheme="majorHAnsi" w:cstheme="majorHAnsi"/>
          <w:color w:val="000000" w:themeColor="text1"/>
          <w:lang w:val="de-DE" w:eastAsia="fr-FR"/>
        </w:rPr>
        <w:t>Assure</w:t>
      </w:r>
      <w:proofErr w:type="spellEnd"/>
      <w:r w:rsidRPr="007B6B93">
        <w:rPr>
          <w:rFonts w:asciiTheme="majorHAnsi" w:hAnsiTheme="majorHAnsi" w:cstheme="majorHAnsi"/>
          <w:color w:val="000000" w:themeColor="text1"/>
          <w:lang w:val="de-DE" w:eastAsia="fr-FR"/>
        </w:rPr>
        <w:t xml:space="preserve">-Servicevereinbarungen von CompAir sind in drei </w:t>
      </w:r>
      <w:r w:rsidR="005509F7">
        <w:rPr>
          <w:rFonts w:asciiTheme="majorHAnsi" w:hAnsiTheme="majorHAnsi" w:cstheme="majorHAnsi"/>
          <w:color w:val="000000" w:themeColor="text1"/>
          <w:lang w:val="de-DE" w:eastAsia="fr-FR"/>
        </w:rPr>
        <w:t>Stufen</w:t>
      </w:r>
      <w:r w:rsidRPr="007B6B93">
        <w:rPr>
          <w:rFonts w:asciiTheme="majorHAnsi" w:hAnsiTheme="majorHAnsi" w:cstheme="majorHAnsi"/>
          <w:color w:val="000000" w:themeColor="text1"/>
          <w:lang w:val="de-DE" w:eastAsia="fr-FR"/>
        </w:rPr>
        <w:t xml:space="preserve"> erhältlich, die auf die einzelnen Betriebe und Budgets abgestimmt sind.</w:t>
      </w:r>
    </w:p>
    <w:p w14:paraId="1D1AAA81" w14:textId="77777777" w:rsidR="00D667D0" w:rsidRPr="007B6B93" w:rsidRDefault="00D667D0" w:rsidP="002710DA">
      <w:pPr>
        <w:spacing w:line="360" w:lineRule="auto"/>
        <w:rPr>
          <w:rFonts w:asciiTheme="majorHAnsi" w:hAnsiTheme="majorHAnsi" w:cstheme="majorHAnsi"/>
          <w:b/>
          <w:bCs/>
          <w:color w:val="000000" w:themeColor="text1"/>
          <w:lang w:val="de-DE" w:eastAsia="fr-FR"/>
        </w:rPr>
      </w:pPr>
    </w:p>
    <w:p w14:paraId="230BCD0A" w14:textId="77777777" w:rsidR="00B37C42" w:rsidRPr="007B6B93" w:rsidRDefault="00AB19E1">
      <w:pPr>
        <w:spacing w:line="360" w:lineRule="auto"/>
        <w:rPr>
          <w:rFonts w:asciiTheme="majorHAnsi" w:hAnsiTheme="majorHAnsi" w:cstheme="majorHAnsi"/>
          <w:color w:val="000000" w:themeColor="text1"/>
          <w:lang w:val="de-DE" w:eastAsia="fr-FR"/>
        </w:rPr>
      </w:pPr>
      <w:proofErr w:type="spellStart"/>
      <w:r w:rsidRPr="007B6B93">
        <w:rPr>
          <w:rFonts w:asciiTheme="majorHAnsi" w:hAnsiTheme="majorHAnsi" w:cstheme="majorHAnsi"/>
          <w:b/>
          <w:bCs/>
          <w:color w:val="000000" w:themeColor="text1"/>
          <w:lang w:val="de-DE" w:eastAsia="fr-FR"/>
        </w:rPr>
        <w:t>AssureCOMPLETE</w:t>
      </w:r>
      <w:proofErr w:type="spellEnd"/>
      <w:r w:rsidRPr="007B6B93">
        <w:rPr>
          <w:rFonts w:asciiTheme="majorHAnsi" w:hAnsiTheme="majorHAnsi" w:cstheme="majorHAnsi"/>
          <w:b/>
          <w:bCs/>
          <w:color w:val="000000" w:themeColor="text1"/>
          <w:lang w:val="de-DE" w:eastAsia="fr-FR"/>
        </w:rPr>
        <w:t xml:space="preserve"> </w:t>
      </w:r>
      <w:r w:rsidRPr="007B6B93">
        <w:rPr>
          <w:rFonts w:asciiTheme="majorHAnsi" w:hAnsiTheme="majorHAnsi" w:cstheme="majorHAnsi"/>
          <w:color w:val="000000" w:themeColor="text1"/>
          <w:lang w:val="de-DE" w:eastAsia="fr-FR"/>
        </w:rPr>
        <w:t xml:space="preserve">bietet eine 100-prozentige Abdeckung aller Teile und Serviceleistungen sowie regelmäßige </w:t>
      </w:r>
      <w:proofErr w:type="spellStart"/>
      <w:r w:rsidRPr="007B6B93">
        <w:rPr>
          <w:rFonts w:asciiTheme="majorHAnsi" w:hAnsiTheme="majorHAnsi" w:cstheme="majorHAnsi"/>
          <w:color w:val="000000" w:themeColor="text1"/>
          <w:lang w:val="de-DE" w:eastAsia="fr-FR"/>
        </w:rPr>
        <w:t>Ölproben</w:t>
      </w:r>
      <w:proofErr w:type="spellEnd"/>
      <w:r w:rsidRPr="007B6B93">
        <w:rPr>
          <w:rFonts w:asciiTheme="majorHAnsi" w:hAnsiTheme="majorHAnsi" w:cstheme="majorHAnsi"/>
          <w:color w:val="000000" w:themeColor="text1"/>
          <w:lang w:val="de-DE" w:eastAsia="fr-FR"/>
        </w:rPr>
        <w:t>.  Es bietet feste Betriebskosten, hilft bei der Budgetierung und reduziert die Risiken, falls Probleme auftreten. Ausfallzeiten werden auf ein absolutes Minimum reduziert, wobei CompAir dazu beiträgt, die Anlagen betriebsbereit zu halten und die Effizienz zu verbessern.</w:t>
      </w:r>
    </w:p>
    <w:p w14:paraId="16C5B8A0" w14:textId="77777777" w:rsidR="00D667D0" w:rsidRPr="007B6B93" w:rsidRDefault="00D667D0" w:rsidP="002710DA">
      <w:pPr>
        <w:spacing w:line="360" w:lineRule="auto"/>
        <w:rPr>
          <w:rFonts w:asciiTheme="majorHAnsi" w:hAnsiTheme="majorHAnsi" w:cstheme="majorHAnsi"/>
          <w:color w:val="000000" w:themeColor="text1"/>
          <w:lang w:val="de-DE" w:eastAsia="fr-FR"/>
        </w:rPr>
      </w:pPr>
    </w:p>
    <w:p w14:paraId="3A488A3F" w14:textId="746D446C"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Die zweite Stufe, </w:t>
      </w:r>
      <w:proofErr w:type="spellStart"/>
      <w:r w:rsidRPr="007B6B93">
        <w:rPr>
          <w:rFonts w:asciiTheme="majorHAnsi" w:hAnsiTheme="majorHAnsi" w:cstheme="majorHAnsi"/>
          <w:b/>
          <w:bCs/>
          <w:color w:val="000000" w:themeColor="text1"/>
          <w:lang w:val="de-DE" w:eastAsia="fr-FR"/>
        </w:rPr>
        <w:t>AssurePLAN</w:t>
      </w:r>
      <w:proofErr w:type="spellEnd"/>
      <w:r w:rsidRPr="007B6B93">
        <w:rPr>
          <w:rFonts w:asciiTheme="majorHAnsi" w:hAnsiTheme="majorHAnsi" w:cstheme="majorHAnsi"/>
          <w:b/>
          <w:bCs/>
          <w:color w:val="000000" w:themeColor="text1"/>
          <w:lang w:val="de-DE" w:eastAsia="fr-FR"/>
        </w:rPr>
        <w:t xml:space="preserve">+, </w:t>
      </w:r>
      <w:r w:rsidRPr="007B6B93">
        <w:rPr>
          <w:rFonts w:asciiTheme="majorHAnsi" w:hAnsiTheme="majorHAnsi" w:cstheme="majorHAnsi"/>
          <w:color w:val="000000" w:themeColor="text1"/>
          <w:lang w:val="de-DE" w:eastAsia="fr-FR"/>
        </w:rPr>
        <w:t xml:space="preserve">bietet geplante Wartungs- und Instandhaltungsarbeiten für </w:t>
      </w:r>
      <w:r w:rsidR="005509F7">
        <w:rPr>
          <w:rFonts w:asciiTheme="majorHAnsi" w:hAnsiTheme="majorHAnsi" w:cstheme="majorHAnsi"/>
          <w:color w:val="000000" w:themeColor="text1"/>
          <w:lang w:val="de-DE" w:eastAsia="fr-FR"/>
        </w:rPr>
        <w:t xml:space="preserve">optimale </w:t>
      </w:r>
      <w:r w:rsidRPr="007B6B93">
        <w:rPr>
          <w:rFonts w:asciiTheme="majorHAnsi" w:hAnsiTheme="majorHAnsi" w:cstheme="majorHAnsi"/>
          <w:color w:val="000000" w:themeColor="text1"/>
          <w:lang w:val="de-DE" w:eastAsia="fr-FR"/>
        </w:rPr>
        <w:t xml:space="preserve"> Sicherheit. Es bietet eine frühzeitige Erkennung potenzieller Probleme sowie eine Überwachung des Schmiermittelzustands.  Für </w:t>
      </w:r>
      <w:proofErr w:type="spellStart"/>
      <w:r w:rsidRPr="007B6B93">
        <w:rPr>
          <w:rFonts w:asciiTheme="majorHAnsi" w:hAnsiTheme="majorHAnsi" w:cstheme="majorHAnsi"/>
          <w:color w:val="000000" w:themeColor="text1"/>
          <w:lang w:val="de-DE" w:eastAsia="fr-FR"/>
        </w:rPr>
        <w:t>ölfreie</w:t>
      </w:r>
      <w:proofErr w:type="spellEnd"/>
      <w:r w:rsidRPr="007B6B93">
        <w:rPr>
          <w:rFonts w:asciiTheme="majorHAnsi" w:hAnsiTheme="majorHAnsi" w:cstheme="majorHAnsi"/>
          <w:color w:val="000000" w:themeColor="text1"/>
          <w:lang w:val="de-DE" w:eastAsia="fr-FR"/>
        </w:rPr>
        <w:t xml:space="preserve"> </w:t>
      </w:r>
      <w:r w:rsidR="005509F7">
        <w:rPr>
          <w:rFonts w:asciiTheme="majorHAnsi" w:hAnsiTheme="majorHAnsi" w:cstheme="majorHAnsi"/>
          <w:color w:val="000000" w:themeColor="text1"/>
          <w:lang w:val="de-DE" w:eastAsia="fr-FR"/>
        </w:rPr>
        <w:t>Kompressen</w:t>
      </w:r>
      <w:r w:rsidRPr="007B6B93">
        <w:rPr>
          <w:rFonts w:asciiTheme="majorHAnsi" w:hAnsiTheme="majorHAnsi" w:cstheme="majorHAnsi"/>
          <w:color w:val="000000" w:themeColor="text1"/>
          <w:lang w:val="de-DE" w:eastAsia="fr-FR"/>
        </w:rPr>
        <w:t xml:space="preserve"> gilt eine Garantie von sechs Jahren, für ölgeschmierte Modelle sogar von 10 Jahren</w:t>
      </w:r>
      <w:r w:rsidR="00AE3A56">
        <w:rPr>
          <w:rFonts w:asciiTheme="majorHAnsi" w:hAnsiTheme="majorHAnsi" w:cstheme="majorHAnsi"/>
          <w:color w:val="000000" w:themeColor="text1"/>
          <w:lang w:val="de-DE" w:eastAsia="fr-FR"/>
        </w:rPr>
        <w:t xml:space="preserve"> auf die </w:t>
      </w:r>
      <w:proofErr w:type="spellStart"/>
      <w:r w:rsidR="00AE3A56">
        <w:rPr>
          <w:rFonts w:asciiTheme="majorHAnsi" w:hAnsiTheme="majorHAnsi" w:cstheme="majorHAnsi"/>
          <w:color w:val="000000" w:themeColor="text1"/>
          <w:lang w:val="de-DE" w:eastAsia="fr-FR"/>
        </w:rPr>
        <w:t>Verdichterstufe</w:t>
      </w:r>
      <w:proofErr w:type="spellEnd"/>
      <w:r w:rsidR="00AE3A56">
        <w:rPr>
          <w:rFonts w:asciiTheme="majorHAnsi" w:hAnsiTheme="majorHAnsi" w:cstheme="majorHAnsi"/>
          <w:color w:val="000000" w:themeColor="text1"/>
          <w:lang w:val="de-DE" w:eastAsia="fr-FR"/>
        </w:rPr>
        <w:t>.</w:t>
      </w:r>
    </w:p>
    <w:p w14:paraId="0BEC6E9A" w14:textId="77777777" w:rsidR="00D667D0" w:rsidRPr="007B6B93" w:rsidRDefault="00D667D0" w:rsidP="002710DA">
      <w:pPr>
        <w:spacing w:line="360" w:lineRule="auto"/>
        <w:rPr>
          <w:rFonts w:asciiTheme="majorHAnsi" w:hAnsiTheme="majorHAnsi" w:cstheme="majorHAnsi"/>
          <w:color w:val="000000" w:themeColor="text1"/>
          <w:lang w:val="de-DE" w:eastAsia="fr-FR"/>
        </w:rPr>
      </w:pPr>
    </w:p>
    <w:p w14:paraId="085BCA03"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Schließlich </w:t>
      </w:r>
      <w:r w:rsidR="00952863" w:rsidRPr="007B6B93">
        <w:rPr>
          <w:rFonts w:asciiTheme="majorHAnsi" w:hAnsiTheme="majorHAnsi" w:cstheme="majorHAnsi"/>
          <w:color w:val="000000" w:themeColor="text1"/>
          <w:lang w:val="de-DE" w:eastAsia="fr-FR"/>
        </w:rPr>
        <w:t xml:space="preserve">deckt </w:t>
      </w:r>
      <w:proofErr w:type="spellStart"/>
      <w:r w:rsidR="00952863" w:rsidRPr="007B6B93">
        <w:rPr>
          <w:rFonts w:asciiTheme="majorHAnsi" w:hAnsiTheme="majorHAnsi" w:cstheme="majorHAnsi"/>
          <w:b/>
          <w:bCs/>
          <w:color w:val="000000" w:themeColor="text1"/>
          <w:lang w:val="de-DE" w:eastAsia="fr-FR"/>
        </w:rPr>
        <w:t>AssurePLAN</w:t>
      </w:r>
      <w:proofErr w:type="spellEnd"/>
      <w:r w:rsidR="00952863" w:rsidRPr="007B6B93">
        <w:rPr>
          <w:rFonts w:asciiTheme="majorHAnsi" w:hAnsiTheme="majorHAnsi" w:cstheme="majorHAnsi"/>
          <w:b/>
          <w:bCs/>
          <w:color w:val="000000" w:themeColor="text1"/>
          <w:lang w:val="de-DE" w:eastAsia="fr-FR"/>
        </w:rPr>
        <w:t xml:space="preserve"> </w:t>
      </w:r>
      <w:r w:rsidR="00952863" w:rsidRPr="007B6B93">
        <w:rPr>
          <w:rFonts w:asciiTheme="majorHAnsi" w:hAnsiTheme="majorHAnsi" w:cstheme="majorHAnsi"/>
          <w:color w:val="000000" w:themeColor="text1"/>
          <w:lang w:val="de-DE" w:eastAsia="fr-FR"/>
        </w:rPr>
        <w:t xml:space="preserve">den rechtzeitigen Austausch von Verschleißteilen wie Öl- und Luftfiltern, Abscheidern und Öl mit einer 12-monatigen Garantie auf diese Komponenten ab. </w:t>
      </w:r>
    </w:p>
    <w:p w14:paraId="4461942E" w14:textId="77777777" w:rsidR="00952863" w:rsidRPr="007B6B93" w:rsidRDefault="00952863" w:rsidP="002710DA">
      <w:pPr>
        <w:spacing w:line="360" w:lineRule="auto"/>
        <w:rPr>
          <w:rFonts w:asciiTheme="majorHAnsi" w:hAnsiTheme="majorHAnsi" w:cstheme="majorHAnsi"/>
          <w:color w:val="000000" w:themeColor="text1"/>
          <w:lang w:val="de-DE" w:eastAsia="fr-FR"/>
        </w:rPr>
      </w:pPr>
    </w:p>
    <w:p w14:paraId="0312D363"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Ein Druckluftsystem hängt von den richtig spezifizierten Komponenten ab. Der Austausch der richtigen Teile zum richtigen Zeitpunkt sorgt für eine längere Lebensdauer und verringert die Wahrscheinlichkeit eines Geräteausfalls. Alle Pakete profitieren daher von Originalteilen, die den unnötigen Verschleiß der Anlagen begrenzen und eine optimale Leistung gewährleisten. Unterstützt wird dies durch den automatisierten Versand von Komponenten und geplante Erinnerungen, um sicherzustellen, dass die Wartung bei Bedarf durchgeführt wird.</w:t>
      </w:r>
    </w:p>
    <w:p w14:paraId="04442248" w14:textId="77777777" w:rsidR="00F01778" w:rsidRPr="007B6B93" w:rsidRDefault="00F01778" w:rsidP="002710DA">
      <w:pPr>
        <w:spacing w:line="360" w:lineRule="auto"/>
        <w:rPr>
          <w:rFonts w:asciiTheme="majorHAnsi" w:hAnsiTheme="majorHAnsi" w:cstheme="majorHAnsi"/>
          <w:color w:val="000000" w:themeColor="text1"/>
          <w:lang w:val="de-DE" w:eastAsia="fr-FR"/>
        </w:rPr>
      </w:pPr>
    </w:p>
    <w:p w14:paraId="44E3E92B" w14:textId="0EF91C16" w:rsidR="00B37C42" w:rsidRPr="00CB1CFC" w:rsidRDefault="005D180E">
      <w:pPr>
        <w:spacing w:line="360" w:lineRule="auto"/>
        <w:rPr>
          <w:rFonts w:asciiTheme="majorHAnsi" w:hAnsiTheme="majorHAnsi" w:cstheme="majorHAnsi"/>
          <w:color w:val="000000" w:themeColor="text1"/>
          <w:shd w:val="clear" w:color="auto" w:fill="FFFFFF"/>
          <w:lang w:val="de-DE"/>
        </w:rPr>
      </w:pPr>
      <w:r w:rsidRPr="00CB1CFC">
        <w:rPr>
          <w:rFonts w:asciiTheme="majorHAnsi" w:hAnsiTheme="majorHAnsi" w:cstheme="majorHAnsi"/>
          <w:color w:val="000000" w:themeColor="text1"/>
          <w:lang w:val="de-DE"/>
        </w:rPr>
        <w:t xml:space="preserve">Ein </w:t>
      </w:r>
      <w:r w:rsidR="00AB19E1" w:rsidRPr="00CB1CFC">
        <w:rPr>
          <w:rFonts w:asciiTheme="majorHAnsi" w:hAnsiTheme="majorHAnsi" w:cstheme="majorHAnsi"/>
          <w:color w:val="000000" w:themeColor="text1"/>
          <w:lang w:val="de-DE"/>
        </w:rPr>
        <w:t xml:space="preserve"> Glasrecyclingunternehmen </w:t>
      </w:r>
      <w:r w:rsidRPr="00CB1CFC">
        <w:rPr>
          <w:rStyle w:val="Hervorhebung"/>
          <w:rFonts w:asciiTheme="majorHAnsi" w:hAnsiTheme="majorHAnsi" w:cstheme="majorHAnsi"/>
          <w:i w:val="0"/>
          <w:iCs w:val="0"/>
          <w:color w:val="000000" w:themeColor="text1"/>
          <w:shd w:val="clear" w:color="auto" w:fill="FFFFFF"/>
          <w:lang w:val="de-DE"/>
        </w:rPr>
        <w:t>aus</w:t>
      </w:r>
      <w:r w:rsidR="00AB19E1" w:rsidRPr="00CB1CFC">
        <w:rPr>
          <w:rFonts w:asciiTheme="majorHAnsi" w:hAnsiTheme="majorHAnsi" w:cstheme="majorHAnsi"/>
          <w:color w:val="000000" w:themeColor="text1"/>
          <w:shd w:val="clear" w:color="auto" w:fill="FFFFFF"/>
          <w:lang w:val="de-DE"/>
        </w:rPr>
        <w:t xml:space="preserve">, Spanien, kommentierte </w:t>
      </w:r>
      <w:r w:rsidR="00AB19E1" w:rsidRPr="00CB1CFC">
        <w:rPr>
          <w:rFonts w:asciiTheme="majorHAnsi" w:hAnsiTheme="majorHAnsi" w:cstheme="majorHAnsi"/>
          <w:color w:val="000000" w:themeColor="text1"/>
          <w:lang w:val="de-DE" w:eastAsia="fr-FR"/>
        </w:rPr>
        <w:t>den Service</w:t>
      </w:r>
      <w:r w:rsidR="00AB19E1" w:rsidRPr="00CB1CFC">
        <w:rPr>
          <w:rFonts w:asciiTheme="majorHAnsi" w:hAnsiTheme="majorHAnsi" w:cstheme="majorHAnsi"/>
          <w:color w:val="000000" w:themeColor="text1"/>
          <w:shd w:val="clear" w:color="auto" w:fill="FFFFFF"/>
          <w:lang w:val="de-DE"/>
        </w:rPr>
        <w:t>:</w:t>
      </w:r>
    </w:p>
    <w:p w14:paraId="7E985BC4" w14:textId="1047372E" w:rsidR="00B37C42" w:rsidRPr="00CB1CFC" w:rsidRDefault="00AB19E1">
      <w:pPr>
        <w:spacing w:line="360" w:lineRule="auto"/>
        <w:rPr>
          <w:rFonts w:asciiTheme="majorHAnsi" w:hAnsiTheme="majorHAnsi" w:cstheme="majorHAnsi"/>
          <w:color w:val="000000" w:themeColor="text1"/>
          <w:lang w:val="de-DE"/>
        </w:rPr>
      </w:pPr>
      <w:r w:rsidRPr="00CB1CFC">
        <w:rPr>
          <w:rFonts w:asciiTheme="majorHAnsi" w:hAnsiTheme="majorHAnsi" w:cstheme="majorHAnsi"/>
          <w:color w:val="000000" w:themeColor="text1"/>
          <w:lang w:val="de-DE"/>
        </w:rPr>
        <w:t xml:space="preserve">"Seit wir das Servicepaket in Anspruch nehmen, erhalten wir den besten Service und die beste Wartung und </w:t>
      </w:r>
      <w:r w:rsidR="002E6116" w:rsidRPr="00CB1CFC">
        <w:rPr>
          <w:rFonts w:asciiTheme="majorHAnsi" w:hAnsiTheme="majorHAnsi" w:cstheme="majorHAnsi"/>
          <w:color w:val="000000" w:themeColor="text1"/>
          <w:lang w:val="de-DE"/>
        </w:rPr>
        <w:t>müssen</w:t>
      </w:r>
      <w:r w:rsidRPr="00CB1CFC">
        <w:rPr>
          <w:rFonts w:asciiTheme="majorHAnsi" w:hAnsiTheme="majorHAnsi" w:cstheme="majorHAnsi"/>
          <w:color w:val="000000" w:themeColor="text1"/>
          <w:lang w:val="de-DE"/>
        </w:rPr>
        <w:t xml:space="preserve"> uns um unsere Druckluftversorgung keine Sorgen machen.  </w:t>
      </w:r>
      <w:r w:rsidRPr="00CB1CFC">
        <w:rPr>
          <w:rStyle w:val="apple-converted-space"/>
          <w:rFonts w:asciiTheme="majorHAnsi" w:hAnsiTheme="majorHAnsi" w:cstheme="majorHAnsi"/>
          <w:color w:val="000000" w:themeColor="text1"/>
          <w:lang w:val="de-DE"/>
        </w:rPr>
        <w:t>Die Kosten über die Jahre haben sich gelohnt, denn so können wir uns auf unser Kerngeschäft konzentrieren.</w:t>
      </w:r>
      <w:r w:rsidR="00F25A98" w:rsidRPr="00CB1CFC">
        <w:rPr>
          <w:rStyle w:val="apple-converted-space"/>
          <w:rFonts w:asciiTheme="majorHAnsi" w:hAnsiTheme="majorHAnsi" w:cstheme="majorHAnsi"/>
          <w:color w:val="000000" w:themeColor="text1"/>
          <w:lang w:val="de-DE"/>
        </w:rPr>
        <w:t>"</w:t>
      </w:r>
    </w:p>
    <w:p w14:paraId="36056C9C" w14:textId="77777777" w:rsidR="00F01778" w:rsidRPr="00CB1CFC" w:rsidRDefault="00F01778" w:rsidP="002710DA">
      <w:pPr>
        <w:spacing w:line="360" w:lineRule="auto"/>
        <w:rPr>
          <w:rFonts w:asciiTheme="majorHAnsi" w:hAnsiTheme="majorHAnsi" w:cstheme="majorHAnsi"/>
          <w:color w:val="000000" w:themeColor="text1"/>
          <w:lang w:val="de-DE" w:eastAsia="fr-FR"/>
        </w:rPr>
      </w:pPr>
    </w:p>
    <w:p w14:paraId="092460A3" w14:textId="77777777" w:rsidR="00B37C42" w:rsidRPr="00CB1CFC" w:rsidRDefault="00AB19E1">
      <w:pPr>
        <w:spacing w:line="360" w:lineRule="auto"/>
        <w:rPr>
          <w:rFonts w:asciiTheme="majorHAnsi" w:hAnsiTheme="majorHAnsi" w:cstheme="majorHAnsi"/>
          <w:color w:val="000000" w:themeColor="text1"/>
          <w:lang w:val="de-DE" w:eastAsia="fr-FR"/>
        </w:rPr>
      </w:pPr>
      <w:r w:rsidRPr="00CB1CFC">
        <w:rPr>
          <w:rFonts w:asciiTheme="majorHAnsi" w:hAnsiTheme="majorHAnsi" w:cstheme="majorHAnsi"/>
          <w:color w:val="000000" w:themeColor="text1"/>
          <w:lang w:val="de-DE" w:eastAsia="fr-FR"/>
        </w:rPr>
        <w:t>Der Service wird von werksgeschulten Technikern erbracht und durch die Schmierstoffanalyse und den mechanischen Zustandsdiagnoseservice des Unternehmens unterstützt, um ungeplante Ausfallzeiten zu vermeiden.</w:t>
      </w:r>
    </w:p>
    <w:p w14:paraId="539BF706" w14:textId="77777777" w:rsidR="00952863" w:rsidRPr="00CB1CFC" w:rsidRDefault="00952863" w:rsidP="002710DA">
      <w:pPr>
        <w:spacing w:line="360" w:lineRule="auto"/>
        <w:rPr>
          <w:rFonts w:asciiTheme="majorHAnsi" w:hAnsiTheme="majorHAnsi" w:cstheme="majorHAnsi"/>
          <w:color w:val="000000" w:themeColor="text1"/>
          <w:lang w:val="de-DE" w:eastAsia="fr-FR"/>
        </w:rPr>
      </w:pPr>
    </w:p>
    <w:p w14:paraId="216088A8" w14:textId="1D5482E1" w:rsidR="00B37C42" w:rsidRPr="00CB1CFC" w:rsidRDefault="005D180E">
      <w:pPr>
        <w:spacing w:line="360" w:lineRule="auto"/>
        <w:rPr>
          <w:rFonts w:asciiTheme="majorHAnsi" w:hAnsiTheme="majorHAnsi" w:cstheme="majorHAnsi"/>
          <w:color w:val="000000" w:themeColor="text1"/>
          <w:lang w:val="de-DE" w:eastAsia="fr-FR"/>
        </w:rPr>
      </w:pPr>
      <w:r w:rsidRPr="00CB1CFC">
        <w:rPr>
          <w:rFonts w:asciiTheme="majorHAnsi" w:hAnsiTheme="majorHAnsi" w:cstheme="majorHAnsi"/>
          <w:color w:val="000000" w:themeColor="text1"/>
          <w:shd w:val="clear" w:color="auto" w:fill="FFFFFF"/>
          <w:lang w:val="de-DE"/>
        </w:rPr>
        <w:t xml:space="preserve">Ein anderer </w:t>
      </w:r>
      <w:proofErr w:type="spellStart"/>
      <w:r w:rsidRPr="00CB1CFC">
        <w:rPr>
          <w:rFonts w:asciiTheme="majorHAnsi" w:hAnsiTheme="majorHAnsi" w:cstheme="majorHAnsi"/>
          <w:color w:val="000000" w:themeColor="text1"/>
          <w:shd w:val="clear" w:color="auto" w:fill="FFFFFF"/>
          <w:lang w:val="de-DE"/>
        </w:rPr>
        <w:t>Instandhalter</w:t>
      </w:r>
      <w:proofErr w:type="spellEnd"/>
      <w:r w:rsidRPr="00CB1CFC">
        <w:rPr>
          <w:rFonts w:asciiTheme="majorHAnsi" w:hAnsiTheme="majorHAnsi" w:cstheme="majorHAnsi"/>
          <w:color w:val="000000" w:themeColor="text1"/>
          <w:shd w:val="clear" w:color="auto" w:fill="FFFFFF"/>
          <w:lang w:val="de-DE"/>
        </w:rPr>
        <w:t>, der für die Wartung von Kompressoren zuständig ist</w:t>
      </w:r>
      <w:r w:rsidR="00952863" w:rsidRPr="00CB1CFC">
        <w:rPr>
          <w:rFonts w:asciiTheme="majorHAnsi" w:hAnsiTheme="majorHAnsi" w:cstheme="majorHAnsi"/>
          <w:color w:val="000000" w:themeColor="text1"/>
          <w:lang w:val="de-DE" w:eastAsia="fr-FR"/>
        </w:rPr>
        <w:t>, erklärt:</w:t>
      </w:r>
    </w:p>
    <w:p w14:paraId="0F6768F4" w14:textId="77777777" w:rsidR="00F01778" w:rsidRPr="00CB1CFC" w:rsidRDefault="00F01778" w:rsidP="002710DA">
      <w:pPr>
        <w:spacing w:line="360" w:lineRule="auto"/>
        <w:rPr>
          <w:rFonts w:asciiTheme="majorHAnsi" w:hAnsiTheme="majorHAnsi" w:cstheme="majorHAnsi"/>
          <w:color w:val="000000" w:themeColor="text1"/>
          <w:lang w:val="de-DE" w:eastAsia="fr-FR"/>
        </w:rPr>
      </w:pPr>
    </w:p>
    <w:p w14:paraId="0D321CE7" w14:textId="77777777" w:rsidR="00B37C42" w:rsidRPr="007B6B93" w:rsidRDefault="006D31EB">
      <w:pPr>
        <w:spacing w:line="360" w:lineRule="auto"/>
        <w:rPr>
          <w:rFonts w:asciiTheme="majorHAnsi" w:hAnsiTheme="majorHAnsi" w:cstheme="majorHAnsi"/>
          <w:color w:val="000000" w:themeColor="text1"/>
          <w:lang w:val="de-DE" w:eastAsia="fr-FR"/>
        </w:rPr>
      </w:pPr>
      <w:r w:rsidRPr="00CB1CFC">
        <w:rPr>
          <w:rFonts w:asciiTheme="majorHAnsi" w:hAnsiTheme="majorHAnsi" w:cstheme="majorHAnsi"/>
          <w:color w:val="000000" w:themeColor="text1"/>
          <w:lang w:val="de-DE"/>
        </w:rPr>
        <w:t xml:space="preserve">"Die Kompressoren und alle anderen </w:t>
      </w:r>
      <w:r w:rsidR="005509F7" w:rsidRPr="00CB1CFC">
        <w:rPr>
          <w:rFonts w:asciiTheme="majorHAnsi" w:hAnsiTheme="majorHAnsi" w:cstheme="majorHAnsi"/>
          <w:color w:val="000000" w:themeColor="text1"/>
          <w:lang w:val="de-DE"/>
        </w:rPr>
        <w:t>Aufbereitungssysteme</w:t>
      </w:r>
      <w:r w:rsidRPr="00CB1CFC">
        <w:rPr>
          <w:rFonts w:asciiTheme="majorHAnsi" w:hAnsiTheme="majorHAnsi" w:cstheme="majorHAnsi"/>
          <w:color w:val="000000" w:themeColor="text1"/>
          <w:lang w:val="de-DE"/>
        </w:rPr>
        <w:t xml:space="preserve"> wie </w:t>
      </w:r>
      <w:r w:rsidR="005509F7" w:rsidRPr="00CB1CFC">
        <w:rPr>
          <w:rFonts w:asciiTheme="majorHAnsi" w:hAnsiTheme="majorHAnsi" w:cstheme="majorHAnsi"/>
          <w:color w:val="000000" w:themeColor="text1"/>
          <w:lang w:val="de-DE"/>
        </w:rPr>
        <w:t>Drucklufttrockner</w:t>
      </w:r>
      <w:r w:rsidRPr="00CB1CFC">
        <w:rPr>
          <w:rFonts w:asciiTheme="majorHAnsi" w:hAnsiTheme="majorHAnsi" w:cstheme="majorHAnsi"/>
          <w:color w:val="000000" w:themeColor="text1"/>
          <w:lang w:val="de-DE"/>
        </w:rPr>
        <w:t xml:space="preserve"> und Filter werden jeden Monat gewartet und bei </w:t>
      </w:r>
      <w:r w:rsidR="00AB19E1" w:rsidRPr="00CB1CFC">
        <w:rPr>
          <w:rFonts w:asciiTheme="majorHAnsi" w:hAnsiTheme="majorHAnsi" w:cstheme="majorHAnsi"/>
          <w:color w:val="000000" w:themeColor="text1"/>
          <w:lang w:val="de-DE"/>
        </w:rPr>
        <w:t>Bedarf</w:t>
      </w:r>
      <w:r w:rsidRPr="00CB1CFC">
        <w:rPr>
          <w:rFonts w:asciiTheme="majorHAnsi" w:hAnsiTheme="majorHAnsi" w:cstheme="majorHAnsi"/>
          <w:color w:val="000000" w:themeColor="text1"/>
          <w:lang w:val="de-DE"/>
        </w:rPr>
        <w:t xml:space="preserve"> ausgetauscht. Mögliche Probleme werden schnell erkannt und behoben, noch bevor sie auftreten</w:t>
      </w:r>
      <w:r w:rsidRPr="00CB1CFC">
        <w:rPr>
          <w:rStyle w:val="apple-converted-space"/>
          <w:rFonts w:asciiTheme="majorHAnsi" w:hAnsiTheme="majorHAnsi" w:cstheme="majorHAnsi"/>
          <w:color w:val="000000" w:themeColor="text1"/>
          <w:lang w:val="de-DE"/>
        </w:rPr>
        <w:t>.</w:t>
      </w:r>
      <w:r w:rsidRPr="007B6B93">
        <w:rPr>
          <w:rStyle w:val="apple-converted-space"/>
          <w:rFonts w:asciiTheme="majorHAnsi" w:hAnsiTheme="majorHAnsi" w:cstheme="majorHAnsi"/>
          <w:color w:val="000000" w:themeColor="text1"/>
          <w:lang w:val="de-DE"/>
        </w:rPr>
        <w:t xml:space="preserve"> </w:t>
      </w:r>
    </w:p>
    <w:p w14:paraId="568B8F9A" w14:textId="77777777" w:rsidR="006D31EB" w:rsidRPr="007B6B93" w:rsidRDefault="006D31EB" w:rsidP="002710DA">
      <w:pPr>
        <w:spacing w:line="360" w:lineRule="auto"/>
        <w:rPr>
          <w:rFonts w:asciiTheme="majorHAnsi" w:hAnsiTheme="majorHAnsi" w:cstheme="majorHAnsi"/>
          <w:color w:val="000000" w:themeColor="text1"/>
          <w:lang w:val="de-DE"/>
        </w:rPr>
      </w:pPr>
      <w:r w:rsidRPr="007B6B93">
        <w:rPr>
          <w:rFonts w:asciiTheme="majorHAnsi" w:hAnsiTheme="majorHAnsi" w:cstheme="majorHAnsi"/>
          <w:color w:val="000000" w:themeColor="text1"/>
          <w:lang w:val="de-DE"/>
        </w:rPr>
        <w:t> </w:t>
      </w:r>
    </w:p>
    <w:p w14:paraId="4310DDF0" w14:textId="77777777" w:rsidR="00B37C42" w:rsidRPr="007B6B93" w:rsidRDefault="00AB19E1">
      <w:pPr>
        <w:spacing w:line="360" w:lineRule="auto"/>
        <w:rPr>
          <w:rFonts w:asciiTheme="majorHAnsi" w:hAnsiTheme="majorHAnsi" w:cstheme="majorHAnsi"/>
          <w:color w:val="000000" w:themeColor="text1"/>
          <w:lang w:val="de-DE"/>
        </w:rPr>
      </w:pPr>
      <w:r w:rsidRPr="007B6B93">
        <w:rPr>
          <w:rFonts w:asciiTheme="majorHAnsi" w:hAnsiTheme="majorHAnsi" w:cstheme="majorHAnsi"/>
          <w:color w:val="000000" w:themeColor="text1"/>
          <w:lang w:val="de-DE"/>
        </w:rPr>
        <w:t xml:space="preserve">"Jetzt hat unsere technische Abteilung mehr Zeit, sich auf andere Aufgaben zu konzentrieren, und wir müssen uns nicht mehr um die </w:t>
      </w:r>
      <w:r w:rsidR="005509F7">
        <w:rPr>
          <w:rFonts w:asciiTheme="majorHAnsi" w:hAnsiTheme="majorHAnsi" w:cstheme="majorHAnsi"/>
          <w:color w:val="000000" w:themeColor="text1"/>
          <w:lang w:val="de-DE"/>
        </w:rPr>
        <w:t xml:space="preserve">Druckluft </w:t>
      </w:r>
      <w:r w:rsidRPr="007B6B93">
        <w:rPr>
          <w:rFonts w:asciiTheme="majorHAnsi" w:hAnsiTheme="majorHAnsi" w:cstheme="majorHAnsi"/>
          <w:color w:val="000000" w:themeColor="text1"/>
          <w:lang w:val="de-DE"/>
        </w:rPr>
        <w:t xml:space="preserve"> in unserer Fabrik kümmern."</w:t>
      </w:r>
    </w:p>
    <w:p w14:paraId="791F159A" w14:textId="77777777" w:rsidR="006D31EB" w:rsidRPr="007B6B93" w:rsidRDefault="006D31EB" w:rsidP="002710DA">
      <w:pPr>
        <w:spacing w:line="360" w:lineRule="auto"/>
        <w:rPr>
          <w:rFonts w:asciiTheme="majorHAnsi" w:hAnsiTheme="majorHAnsi" w:cstheme="majorHAnsi"/>
          <w:color w:val="000000" w:themeColor="text1"/>
          <w:lang w:val="de-DE" w:eastAsia="fr-FR"/>
        </w:rPr>
      </w:pPr>
    </w:p>
    <w:p w14:paraId="388CB7D9" w14:textId="77777777" w:rsidR="00B37C42" w:rsidRPr="007B6B93" w:rsidRDefault="00AB19E1">
      <w:pPr>
        <w:spacing w:line="360" w:lineRule="auto"/>
        <w:rPr>
          <w:rFonts w:asciiTheme="majorHAnsi" w:hAnsiTheme="majorHAnsi" w:cstheme="majorHAnsi"/>
          <w:color w:val="000000" w:themeColor="text1"/>
          <w:lang w:val="de-DE" w:eastAsia="fr-FR"/>
        </w:rPr>
      </w:pPr>
      <w:r w:rsidRPr="007B6B93">
        <w:rPr>
          <w:rFonts w:asciiTheme="majorHAnsi" w:hAnsiTheme="majorHAnsi" w:cstheme="majorHAnsi"/>
          <w:color w:val="000000" w:themeColor="text1"/>
          <w:lang w:val="de-DE" w:eastAsia="fr-FR"/>
        </w:rPr>
        <w:t xml:space="preserve">Weitere Informationen zu den </w:t>
      </w:r>
      <w:proofErr w:type="spellStart"/>
      <w:r w:rsidRPr="007B6B93">
        <w:rPr>
          <w:rFonts w:asciiTheme="majorHAnsi" w:hAnsiTheme="majorHAnsi" w:cstheme="majorHAnsi"/>
          <w:color w:val="000000" w:themeColor="text1"/>
          <w:lang w:val="de-DE" w:eastAsia="fr-FR"/>
        </w:rPr>
        <w:t>Assure</w:t>
      </w:r>
      <w:proofErr w:type="spellEnd"/>
      <w:r w:rsidRPr="007B6B93">
        <w:rPr>
          <w:rFonts w:asciiTheme="majorHAnsi" w:hAnsiTheme="majorHAnsi" w:cstheme="majorHAnsi"/>
          <w:color w:val="000000" w:themeColor="text1"/>
          <w:lang w:val="de-DE" w:eastAsia="fr-FR"/>
        </w:rPr>
        <w:t xml:space="preserve">-Serviceverträgen von CompAir finden Sie unter </w:t>
      </w:r>
      <w:hyperlink r:id="rId8" w:history="1">
        <w:r w:rsidR="00D667D0" w:rsidRPr="007B6B93">
          <w:rPr>
            <w:rStyle w:val="Hyperlink"/>
            <w:rFonts w:asciiTheme="majorHAnsi" w:hAnsiTheme="majorHAnsi" w:cstheme="majorHAnsi"/>
            <w:lang w:val="de-DE" w:eastAsia="fr-FR"/>
          </w:rPr>
          <w:t>www.compair.com/en-gb/compressor-service/service-expertise/assure-service-programs.</w:t>
        </w:r>
      </w:hyperlink>
    </w:p>
    <w:p w14:paraId="0975BFE6" w14:textId="77777777" w:rsidR="00180385" w:rsidRPr="007B6B93" w:rsidRDefault="00180385" w:rsidP="002710DA">
      <w:pPr>
        <w:spacing w:line="360" w:lineRule="auto"/>
        <w:rPr>
          <w:rFonts w:asciiTheme="majorHAnsi" w:hAnsiTheme="majorHAnsi" w:cstheme="majorHAnsi"/>
          <w:color w:val="000000" w:themeColor="text1"/>
          <w:lang w:val="de-DE" w:eastAsia="fr-FR"/>
        </w:rPr>
      </w:pPr>
    </w:p>
    <w:p w14:paraId="1BAAD4E9" w14:textId="77777777" w:rsidR="00245E5B" w:rsidRPr="007B6B93" w:rsidRDefault="00245E5B" w:rsidP="002710DA">
      <w:pPr>
        <w:pStyle w:val="Textkrper"/>
        <w:rPr>
          <w:rFonts w:asciiTheme="majorHAnsi" w:eastAsia="Calibri" w:hAnsiTheme="majorHAnsi" w:cstheme="majorHAnsi"/>
          <w:b/>
          <w:color w:val="000000" w:themeColor="text1"/>
          <w:sz w:val="20"/>
          <w:szCs w:val="20"/>
        </w:rPr>
      </w:pPr>
      <w:bookmarkStart w:id="0" w:name="_GoBack"/>
      <w:bookmarkEnd w:id="0"/>
    </w:p>
    <w:p w14:paraId="14C90AA6" w14:textId="77777777" w:rsidR="00245E5B" w:rsidRPr="007B6B93" w:rsidRDefault="00245E5B" w:rsidP="002710DA">
      <w:pPr>
        <w:pStyle w:val="Textkrper"/>
        <w:spacing w:line="240" w:lineRule="auto"/>
        <w:rPr>
          <w:rFonts w:asciiTheme="majorHAnsi" w:eastAsia="Calibri" w:hAnsiTheme="majorHAnsi" w:cstheme="majorHAnsi"/>
          <w:color w:val="000000" w:themeColor="text1"/>
          <w:sz w:val="20"/>
          <w:szCs w:val="20"/>
        </w:rPr>
      </w:pPr>
    </w:p>
    <w:sectPr w:rsidR="00245E5B" w:rsidRPr="007B6B93" w:rsidSect="00075B91">
      <w:footerReference w:type="default" r:id="rId9"/>
      <w:headerReference w:type="first" r:id="rId10"/>
      <w:footerReference w:type="first" r:id="rId11"/>
      <w:type w:val="continuous"/>
      <w:pgSz w:w="11900" w:h="16840"/>
      <w:pgMar w:top="851" w:right="1134" w:bottom="851" w:left="1134" w:header="709" w:footer="709" w:gutter="0"/>
      <w:cols w:space="207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6165B" w14:textId="77777777" w:rsidR="00BD13FE" w:rsidRDefault="00BD13FE">
      <w:r>
        <w:separator/>
      </w:r>
    </w:p>
  </w:endnote>
  <w:endnote w:type="continuationSeparator" w:id="0">
    <w:p w14:paraId="7D0E0F45" w14:textId="77777777" w:rsidR="00BD13FE" w:rsidRDefault="00BD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FC49" w14:textId="47231762" w:rsidR="00B37C42" w:rsidRDefault="00AB19E1">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2576" behindDoc="1" locked="0" layoutInCell="1" allowOverlap="1" wp14:anchorId="1D59F998" wp14:editId="1FC910E4">
          <wp:simplePos x="0" y="0"/>
          <wp:positionH relativeFrom="column">
            <wp:posOffset>-1143000</wp:posOffset>
          </wp:positionH>
          <wp:positionV relativeFrom="paragraph">
            <wp:posOffset>-55880</wp:posOffset>
          </wp:positionV>
          <wp:extent cx="4017010" cy="914400"/>
          <wp:effectExtent l="25400" t="0" r="0" b="0"/>
          <wp:wrapNone/>
          <wp:docPr id="9" name="Grafik 9"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r w:rsidR="008B6B06" w:rsidRPr="00BC7A63">
      <w:rPr>
        <w:rFonts w:ascii="Arial" w:hAnsi="Arial" w:cs="Arial"/>
        <w:sz w:val="20"/>
        <w:szCs w:val="20"/>
      </w:rPr>
      <w:fldChar w:fldCharType="begin"/>
    </w:r>
    <w:r w:rsidR="008B6B06" w:rsidRPr="00BC7A63">
      <w:rPr>
        <w:rFonts w:ascii="Arial" w:hAnsi="Arial" w:cs="Arial"/>
        <w:sz w:val="20"/>
        <w:szCs w:val="20"/>
      </w:rPr>
      <w:instrText>PAGE   \* MERGEFORMAT</w:instrText>
    </w:r>
    <w:r w:rsidR="008B6B06" w:rsidRPr="00BC7A63">
      <w:rPr>
        <w:rFonts w:ascii="Arial" w:hAnsi="Arial" w:cs="Arial"/>
        <w:sz w:val="20"/>
        <w:szCs w:val="20"/>
      </w:rPr>
      <w:fldChar w:fldCharType="separate"/>
    </w:r>
    <w:r w:rsidR="00F80470">
      <w:rPr>
        <w:rFonts w:ascii="Arial" w:hAnsi="Arial" w:cs="Arial"/>
        <w:noProof/>
        <w:sz w:val="20"/>
        <w:szCs w:val="20"/>
      </w:rPr>
      <w:t>3</w:t>
    </w:r>
    <w:r w:rsidR="008B6B06" w:rsidRPr="00BC7A63">
      <w:rPr>
        <w:rFonts w:ascii="Arial" w:hAnsi="Arial" w:cs="Arial"/>
        <w:noProof/>
        <w:sz w:val="20"/>
        <w:szCs w:val="20"/>
      </w:rPr>
      <w:fldChar w:fldCharType="end"/>
    </w:r>
  </w:p>
  <w:p w14:paraId="06CC8066" w14:textId="77777777" w:rsidR="0021414A" w:rsidRDefault="002141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78018705"/>
      <w:docPartObj>
        <w:docPartGallery w:val="Page Numbers (Bottom of Page)"/>
        <w:docPartUnique/>
      </w:docPartObj>
    </w:sdtPr>
    <w:sdtEndPr>
      <w:rPr>
        <w:rStyle w:val="Seitenzahl"/>
      </w:rPr>
    </w:sdtEndPr>
    <w:sdtContent>
      <w:p w14:paraId="03E389A2" w14:textId="3E13F708" w:rsidR="00B37C42" w:rsidRDefault="00AB19E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75182A">
          <w:rPr>
            <w:rStyle w:val="Seitenzahl"/>
            <w:noProof/>
          </w:rPr>
          <w:t>1</w:t>
        </w:r>
        <w:r>
          <w:rPr>
            <w:rStyle w:val="Seitenzahl"/>
          </w:rPr>
          <w:fldChar w:fldCharType="end"/>
        </w:r>
      </w:p>
    </w:sdtContent>
  </w:sdt>
  <w:p w14:paraId="4B23CA57" w14:textId="77777777" w:rsidR="00B37C42" w:rsidRDefault="00AB19E1">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0528" behindDoc="1" locked="0" layoutInCell="1" allowOverlap="1" wp14:anchorId="0D21C3E8" wp14:editId="63654D7B">
          <wp:simplePos x="0" y="0"/>
          <wp:positionH relativeFrom="column">
            <wp:posOffset>-1143000</wp:posOffset>
          </wp:positionH>
          <wp:positionV relativeFrom="paragraph">
            <wp:posOffset>-55880</wp:posOffset>
          </wp:positionV>
          <wp:extent cx="4017010" cy="914400"/>
          <wp:effectExtent l="25400" t="0" r="0" b="0"/>
          <wp:wrapNone/>
          <wp:docPr id="4" name="Grafik 4"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p>
  <w:p w14:paraId="3716582D" w14:textId="77777777" w:rsidR="0021414A" w:rsidRDefault="002141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90EA" w14:textId="77777777" w:rsidR="00BD13FE" w:rsidRDefault="00BD13FE">
      <w:r>
        <w:separator/>
      </w:r>
    </w:p>
  </w:footnote>
  <w:footnote w:type="continuationSeparator" w:id="0">
    <w:p w14:paraId="5A355F22" w14:textId="77777777" w:rsidR="00BD13FE" w:rsidRDefault="00BD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53C5" w14:textId="77777777" w:rsidR="00B37C42" w:rsidRDefault="00AB19E1">
    <w:pPr>
      <w:pStyle w:val="Kopfzeile"/>
    </w:pPr>
    <w:r>
      <w:rPr>
        <w:noProof/>
        <w:lang w:val="de-DE" w:eastAsia="de-DE"/>
      </w:rPr>
      <w:drawing>
        <wp:anchor distT="0" distB="0" distL="114300" distR="114300" simplePos="0" relativeHeight="251669504" behindDoc="1" locked="0" layoutInCell="1" allowOverlap="1" wp14:anchorId="7F99B80A" wp14:editId="47366732">
          <wp:simplePos x="0" y="0"/>
          <wp:positionH relativeFrom="page">
            <wp:align>right</wp:align>
          </wp:positionH>
          <wp:positionV relativeFrom="paragraph">
            <wp:posOffset>-450215</wp:posOffset>
          </wp:positionV>
          <wp:extent cx="7556366" cy="2598821"/>
          <wp:effectExtent l="0" t="0" r="6985" b="0"/>
          <wp:wrapNone/>
          <wp:docPr id="2" name="Grafik 2" descr="CompAi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Header.jpg"/>
                  <pic:cNvPicPr/>
                </pic:nvPicPr>
                <pic:blipFill>
                  <a:blip r:embed="rId1"/>
                  <a:stretch>
                    <a:fillRect/>
                  </a:stretch>
                </pic:blipFill>
                <pic:spPr>
                  <a:xfrm>
                    <a:off x="0" y="0"/>
                    <a:ext cx="7556366" cy="25988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0F"/>
    <w:multiLevelType w:val="hybridMultilevel"/>
    <w:tmpl w:val="4202C9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9A95B31"/>
    <w:multiLevelType w:val="hybridMultilevel"/>
    <w:tmpl w:val="72E8A6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8321C0A"/>
    <w:multiLevelType w:val="hybridMultilevel"/>
    <w:tmpl w:val="C050591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E4F26F7"/>
    <w:multiLevelType w:val="hybridMultilevel"/>
    <w:tmpl w:val="24C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7"/>
    <w:rsid w:val="000027F8"/>
    <w:rsid w:val="00004FEF"/>
    <w:rsid w:val="000118FF"/>
    <w:rsid w:val="000132F7"/>
    <w:rsid w:val="00021FC3"/>
    <w:rsid w:val="00030EAE"/>
    <w:rsid w:val="000354FD"/>
    <w:rsid w:val="000375FC"/>
    <w:rsid w:val="000440E6"/>
    <w:rsid w:val="00046750"/>
    <w:rsid w:val="00052C92"/>
    <w:rsid w:val="00055437"/>
    <w:rsid w:val="00055A08"/>
    <w:rsid w:val="00067149"/>
    <w:rsid w:val="00075B91"/>
    <w:rsid w:val="00075CE9"/>
    <w:rsid w:val="00076171"/>
    <w:rsid w:val="00077475"/>
    <w:rsid w:val="00090F36"/>
    <w:rsid w:val="00092B81"/>
    <w:rsid w:val="00094EF4"/>
    <w:rsid w:val="000A2064"/>
    <w:rsid w:val="000B1DD8"/>
    <w:rsid w:val="000B2BC6"/>
    <w:rsid w:val="000B4B69"/>
    <w:rsid w:val="000C2893"/>
    <w:rsid w:val="000D7D34"/>
    <w:rsid w:val="000E140D"/>
    <w:rsid w:val="000F2787"/>
    <w:rsid w:val="000F396D"/>
    <w:rsid w:val="000F782E"/>
    <w:rsid w:val="001130CA"/>
    <w:rsid w:val="00114CC0"/>
    <w:rsid w:val="00120AC9"/>
    <w:rsid w:val="00124792"/>
    <w:rsid w:val="00125C58"/>
    <w:rsid w:val="0013159C"/>
    <w:rsid w:val="001427B6"/>
    <w:rsid w:val="0015398C"/>
    <w:rsid w:val="00156F42"/>
    <w:rsid w:val="001614C8"/>
    <w:rsid w:val="00161EF0"/>
    <w:rsid w:val="00166458"/>
    <w:rsid w:val="00173ACD"/>
    <w:rsid w:val="00177006"/>
    <w:rsid w:val="00180385"/>
    <w:rsid w:val="00187A5F"/>
    <w:rsid w:val="00190B01"/>
    <w:rsid w:val="00192407"/>
    <w:rsid w:val="0019665D"/>
    <w:rsid w:val="001A172C"/>
    <w:rsid w:val="001A4FB1"/>
    <w:rsid w:val="001A711F"/>
    <w:rsid w:val="001A7F9E"/>
    <w:rsid w:val="001B177E"/>
    <w:rsid w:val="001B5613"/>
    <w:rsid w:val="001E207C"/>
    <w:rsid w:val="001E31EC"/>
    <w:rsid w:val="001E4F70"/>
    <w:rsid w:val="002112BA"/>
    <w:rsid w:val="0021414A"/>
    <w:rsid w:val="00221EF1"/>
    <w:rsid w:val="00223B18"/>
    <w:rsid w:val="00223C76"/>
    <w:rsid w:val="00237933"/>
    <w:rsid w:val="00245E5B"/>
    <w:rsid w:val="002511DD"/>
    <w:rsid w:val="00252D65"/>
    <w:rsid w:val="00264A50"/>
    <w:rsid w:val="002710DA"/>
    <w:rsid w:val="00292AE4"/>
    <w:rsid w:val="00295826"/>
    <w:rsid w:val="002A06F7"/>
    <w:rsid w:val="002A2CD2"/>
    <w:rsid w:val="002A6C84"/>
    <w:rsid w:val="002B134F"/>
    <w:rsid w:val="002B2FB5"/>
    <w:rsid w:val="002C07A7"/>
    <w:rsid w:val="002C1065"/>
    <w:rsid w:val="002C3E10"/>
    <w:rsid w:val="002C4B99"/>
    <w:rsid w:val="002C5DD7"/>
    <w:rsid w:val="002C7DAD"/>
    <w:rsid w:val="002D42C0"/>
    <w:rsid w:val="002D5E7F"/>
    <w:rsid w:val="002E55D7"/>
    <w:rsid w:val="002E5FCA"/>
    <w:rsid w:val="002E6116"/>
    <w:rsid w:val="002F0FDA"/>
    <w:rsid w:val="00304609"/>
    <w:rsid w:val="003236A0"/>
    <w:rsid w:val="003311BD"/>
    <w:rsid w:val="00331E89"/>
    <w:rsid w:val="00341C6B"/>
    <w:rsid w:val="003424BB"/>
    <w:rsid w:val="00350882"/>
    <w:rsid w:val="00350D2F"/>
    <w:rsid w:val="00352638"/>
    <w:rsid w:val="00355349"/>
    <w:rsid w:val="003559C9"/>
    <w:rsid w:val="00356BBB"/>
    <w:rsid w:val="00356DBC"/>
    <w:rsid w:val="003572A4"/>
    <w:rsid w:val="00364013"/>
    <w:rsid w:val="00366882"/>
    <w:rsid w:val="0037000F"/>
    <w:rsid w:val="00373C12"/>
    <w:rsid w:val="003825FA"/>
    <w:rsid w:val="003868EE"/>
    <w:rsid w:val="003958EA"/>
    <w:rsid w:val="00396E1A"/>
    <w:rsid w:val="003A2120"/>
    <w:rsid w:val="003B0951"/>
    <w:rsid w:val="003B3152"/>
    <w:rsid w:val="003B3A71"/>
    <w:rsid w:val="003B48D9"/>
    <w:rsid w:val="003B6A11"/>
    <w:rsid w:val="003C6274"/>
    <w:rsid w:val="003D2BEF"/>
    <w:rsid w:val="003E412F"/>
    <w:rsid w:val="003F0A20"/>
    <w:rsid w:val="003F20EB"/>
    <w:rsid w:val="003F2A21"/>
    <w:rsid w:val="003F6821"/>
    <w:rsid w:val="003F78DB"/>
    <w:rsid w:val="004057C6"/>
    <w:rsid w:val="00411AC2"/>
    <w:rsid w:val="00421929"/>
    <w:rsid w:val="00432BB3"/>
    <w:rsid w:val="00441D6F"/>
    <w:rsid w:val="00450004"/>
    <w:rsid w:val="00464969"/>
    <w:rsid w:val="00466633"/>
    <w:rsid w:val="004676B7"/>
    <w:rsid w:val="00474D76"/>
    <w:rsid w:val="00476A6B"/>
    <w:rsid w:val="00483442"/>
    <w:rsid w:val="00483988"/>
    <w:rsid w:val="004965B1"/>
    <w:rsid w:val="004A413E"/>
    <w:rsid w:val="004A687C"/>
    <w:rsid w:val="004B5D9F"/>
    <w:rsid w:val="004C033A"/>
    <w:rsid w:val="004D0F6F"/>
    <w:rsid w:val="004D1808"/>
    <w:rsid w:val="004D36BA"/>
    <w:rsid w:val="004D4C15"/>
    <w:rsid w:val="004D5E0F"/>
    <w:rsid w:val="004D7510"/>
    <w:rsid w:val="004D7714"/>
    <w:rsid w:val="004E4658"/>
    <w:rsid w:val="004F319F"/>
    <w:rsid w:val="00501147"/>
    <w:rsid w:val="005018A0"/>
    <w:rsid w:val="00503F3C"/>
    <w:rsid w:val="005051C4"/>
    <w:rsid w:val="00507AEF"/>
    <w:rsid w:val="005260FE"/>
    <w:rsid w:val="00527FAC"/>
    <w:rsid w:val="005373E4"/>
    <w:rsid w:val="005509F7"/>
    <w:rsid w:val="00563EE7"/>
    <w:rsid w:val="00571356"/>
    <w:rsid w:val="005729B5"/>
    <w:rsid w:val="00580E36"/>
    <w:rsid w:val="0058545D"/>
    <w:rsid w:val="00587DC4"/>
    <w:rsid w:val="005933B2"/>
    <w:rsid w:val="005A2864"/>
    <w:rsid w:val="005A4E75"/>
    <w:rsid w:val="005B352D"/>
    <w:rsid w:val="005B69F5"/>
    <w:rsid w:val="005C5F9E"/>
    <w:rsid w:val="005D180E"/>
    <w:rsid w:val="005D27D7"/>
    <w:rsid w:val="005E18A6"/>
    <w:rsid w:val="005E63B7"/>
    <w:rsid w:val="005F1F75"/>
    <w:rsid w:val="00600522"/>
    <w:rsid w:val="00601C93"/>
    <w:rsid w:val="0060253D"/>
    <w:rsid w:val="006154CB"/>
    <w:rsid w:val="00615D6A"/>
    <w:rsid w:val="00622DD5"/>
    <w:rsid w:val="00623460"/>
    <w:rsid w:val="0062478B"/>
    <w:rsid w:val="00634C8E"/>
    <w:rsid w:val="00636452"/>
    <w:rsid w:val="006472D3"/>
    <w:rsid w:val="00650FA7"/>
    <w:rsid w:val="006545F6"/>
    <w:rsid w:val="006608B3"/>
    <w:rsid w:val="00664996"/>
    <w:rsid w:val="0067111F"/>
    <w:rsid w:val="00675C1E"/>
    <w:rsid w:val="00677F36"/>
    <w:rsid w:val="00684C4B"/>
    <w:rsid w:val="00692E58"/>
    <w:rsid w:val="006A1F40"/>
    <w:rsid w:val="006A2720"/>
    <w:rsid w:val="006B6B33"/>
    <w:rsid w:val="006C0AC5"/>
    <w:rsid w:val="006C685F"/>
    <w:rsid w:val="006D31EB"/>
    <w:rsid w:val="006E3B79"/>
    <w:rsid w:val="006E72C0"/>
    <w:rsid w:val="006F2FF7"/>
    <w:rsid w:val="006F6CBC"/>
    <w:rsid w:val="007173F5"/>
    <w:rsid w:val="00720F72"/>
    <w:rsid w:val="0072334C"/>
    <w:rsid w:val="00734902"/>
    <w:rsid w:val="00736F2F"/>
    <w:rsid w:val="00742CB7"/>
    <w:rsid w:val="00750EB4"/>
    <w:rsid w:val="0075182A"/>
    <w:rsid w:val="00771EAC"/>
    <w:rsid w:val="007775C4"/>
    <w:rsid w:val="00780BF9"/>
    <w:rsid w:val="00787A98"/>
    <w:rsid w:val="0079021B"/>
    <w:rsid w:val="00795395"/>
    <w:rsid w:val="007A46C4"/>
    <w:rsid w:val="007A54A0"/>
    <w:rsid w:val="007A613E"/>
    <w:rsid w:val="007A639E"/>
    <w:rsid w:val="007B091E"/>
    <w:rsid w:val="007B6B93"/>
    <w:rsid w:val="007B787C"/>
    <w:rsid w:val="007C27D3"/>
    <w:rsid w:val="007D045A"/>
    <w:rsid w:val="007D1062"/>
    <w:rsid w:val="007D7000"/>
    <w:rsid w:val="007E2201"/>
    <w:rsid w:val="007E6290"/>
    <w:rsid w:val="00803034"/>
    <w:rsid w:val="00816819"/>
    <w:rsid w:val="00822467"/>
    <w:rsid w:val="00822E33"/>
    <w:rsid w:val="00823F6C"/>
    <w:rsid w:val="0082515A"/>
    <w:rsid w:val="0082761F"/>
    <w:rsid w:val="008321DE"/>
    <w:rsid w:val="00845025"/>
    <w:rsid w:val="00853191"/>
    <w:rsid w:val="008534E6"/>
    <w:rsid w:val="0085419A"/>
    <w:rsid w:val="008545B3"/>
    <w:rsid w:val="008671C9"/>
    <w:rsid w:val="00874827"/>
    <w:rsid w:val="00877640"/>
    <w:rsid w:val="00882B11"/>
    <w:rsid w:val="00890332"/>
    <w:rsid w:val="008A1959"/>
    <w:rsid w:val="008A5C5E"/>
    <w:rsid w:val="008B2B6A"/>
    <w:rsid w:val="008B6B06"/>
    <w:rsid w:val="008C36CC"/>
    <w:rsid w:val="008D1AF5"/>
    <w:rsid w:val="008D53E8"/>
    <w:rsid w:val="008D7970"/>
    <w:rsid w:val="008E3FCF"/>
    <w:rsid w:val="008E4775"/>
    <w:rsid w:val="008E662B"/>
    <w:rsid w:val="008E688C"/>
    <w:rsid w:val="008F4C42"/>
    <w:rsid w:val="009014EF"/>
    <w:rsid w:val="0091560B"/>
    <w:rsid w:val="00926E97"/>
    <w:rsid w:val="00934AE9"/>
    <w:rsid w:val="009372C5"/>
    <w:rsid w:val="009372CC"/>
    <w:rsid w:val="00940385"/>
    <w:rsid w:val="00952863"/>
    <w:rsid w:val="009557DA"/>
    <w:rsid w:val="00966BD8"/>
    <w:rsid w:val="0097015B"/>
    <w:rsid w:val="00971432"/>
    <w:rsid w:val="009730A7"/>
    <w:rsid w:val="00974C4D"/>
    <w:rsid w:val="009824C8"/>
    <w:rsid w:val="00984BB2"/>
    <w:rsid w:val="00985611"/>
    <w:rsid w:val="009A70AF"/>
    <w:rsid w:val="009B1E7E"/>
    <w:rsid w:val="009B3482"/>
    <w:rsid w:val="009C3778"/>
    <w:rsid w:val="009C5170"/>
    <w:rsid w:val="009D5989"/>
    <w:rsid w:val="009F3619"/>
    <w:rsid w:val="00A02E06"/>
    <w:rsid w:val="00A06406"/>
    <w:rsid w:val="00A07B87"/>
    <w:rsid w:val="00A138C0"/>
    <w:rsid w:val="00A14357"/>
    <w:rsid w:val="00A401BA"/>
    <w:rsid w:val="00A465E9"/>
    <w:rsid w:val="00A510C4"/>
    <w:rsid w:val="00A51DA9"/>
    <w:rsid w:val="00A560E5"/>
    <w:rsid w:val="00A600DC"/>
    <w:rsid w:val="00A62EB5"/>
    <w:rsid w:val="00A62F71"/>
    <w:rsid w:val="00A74D15"/>
    <w:rsid w:val="00A76020"/>
    <w:rsid w:val="00A76B15"/>
    <w:rsid w:val="00A800B4"/>
    <w:rsid w:val="00A847AB"/>
    <w:rsid w:val="00A90C79"/>
    <w:rsid w:val="00AA2230"/>
    <w:rsid w:val="00AA2A55"/>
    <w:rsid w:val="00AA407F"/>
    <w:rsid w:val="00AA72AD"/>
    <w:rsid w:val="00AB19E1"/>
    <w:rsid w:val="00AC20B4"/>
    <w:rsid w:val="00AC6B94"/>
    <w:rsid w:val="00AE1AF5"/>
    <w:rsid w:val="00AE3A56"/>
    <w:rsid w:val="00AE4312"/>
    <w:rsid w:val="00AE575D"/>
    <w:rsid w:val="00AE5C09"/>
    <w:rsid w:val="00AF5FF1"/>
    <w:rsid w:val="00B00012"/>
    <w:rsid w:val="00B00121"/>
    <w:rsid w:val="00B04B33"/>
    <w:rsid w:val="00B057CF"/>
    <w:rsid w:val="00B13060"/>
    <w:rsid w:val="00B16971"/>
    <w:rsid w:val="00B24BD1"/>
    <w:rsid w:val="00B31E5F"/>
    <w:rsid w:val="00B3319D"/>
    <w:rsid w:val="00B337CB"/>
    <w:rsid w:val="00B33A4E"/>
    <w:rsid w:val="00B37C42"/>
    <w:rsid w:val="00B42FC0"/>
    <w:rsid w:val="00B558D3"/>
    <w:rsid w:val="00B55EA9"/>
    <w:rsid w:val="00B66DDF"/>
    <w:rsid w:val="00B816D2"/>
    <w:rsid w:val="00B942FD"/>
    <w:rsid w:val="00B95303"/>
    <w:rsid w:val="00BA0BF8"/>
    <w:rsid w:val="00BA4810"/>
    <w:rsid w:val="00BA7374"/>
    <w:rsid w:val="00BB09BD"/>
    <w:rsid w:val="00BB1A42"/>
    <w:rsid w:val="00BB52DC"/>
    <w:rsid w:val="00BB6261"/>
    <w:rsid w:val="00BC6595"/>
    <w:rsid w:val="00BC7A63"/>
    <w:rsid w:val="00BD0D2D"/>
    <w:rsid w:val="00BD13FE"/>
    <w:rsid w:val="00BD1B41"/>
    <w:rsid w:val="00BE418D"/>
    <w:rsid w:val="00BE7775"/>
    <w:rsid w:val="00BE7A1C"/>
    <w:rsid w:val="00BF0CB7"/>
    <w:rsid w:val="00BF23F7"/>
    <w:rsid w:val="00C12949"/>
    <w:rsid w:val="00C15F42"/>
    <w:rsid w:val="00C27113"/>
    <w:rsid w:val="00C3616D"/>
    <w:rsid w:val="00C3796E"/>
    <w:rsid w:val="00C41C62"/>
    <w:rsid w:val="00C4664E"/>
    <w:rsid w:val="00C50530"/>
    <w:rsid w:val="00C659E8"/>
    <w:rsid w:val="00C67D5F"/>
    <w:rsid w:val="00CA6E6B"/>
    <w:rsid w:val="00CB1CFC"/>
    <w:rsid w:val="00CC10A7"/>
    <w:rsid w:val="00CC17CA"/>
    <w:rsid w:val="00CE5821"/>
    <w:rsid w:val="00CF0A46"/>
    <w:rsid w:val="00CF156C"/>
    <w:rsid w:val="00D0123E"/>
    <w:rsid w:val="00D01DF9"/>
    <w:rsid w:val="00D03F0C"/>
    <w:rsid w:val="00D06DD7"/>
    <w:rsid w:val="00D07D87"/>
    <w:rsid w:val="00D10470"/>
    <w:rsid w:val="00D10E69"/>
    <w:rsid w:val="00D141EB"/>
    <w:rsid w:val="00D209CE"/>
    <w:rsid w:val="00D228CD"/>
    <w:rsid w:val="00D24309"/>
    <w:rsid w:val="00D33208"/>
    <w:rsid w:val="00D362DA"/>
    <w:rsid w:val="00D41EB0"/>
    <w:rsid w:val="00D43159"/>
    <w:rsid w:val="00D43AF8"/>
    <w:rsid w:val="00D473CF"/>
    <w:rsid w:val="00D650FB"/>
    <w:rsid w:val="00D667D0"/>
    <w:rsid w:val="00D74C2D"/>
    <w:rsid w:val="00D756A4"/>
    <w:rsid w:val="00D760FE"/>
    <w:rsid w:val="00D82268"/>
    <w:rsid w:val="00D95855"/>
    <w:rsid w:val="00DA1571"/>
    <w:rsid w:val="00DA4004"/>
    <w:rsid w:val="00DA568E"/>
    <w:rsid w:val="00DA6839"/>
    <w:rsid w:val="00DB2979"/>
    <w:rsid w:val="00DB2C87"/>
    <w:rsid w:val="00DB6236"/>
    <w:rsid w:val="00DC09AE"/>
    <w:rsid w:val="00DC72C4"/>
    <w:rsid w:val="00DD227C"/>
    <w:rsid w:val="00DD5057"/>
    <w:rsid w:val="00DD57A1"/>
    <w:rsid w:val="00DE5FCE"/>
    <w:rsid w:val="00DF5835"/>
    <w:rsid w:val="00E01FB8"/>
    <w:rsid w:val="00E049F6"/>
    <w:rsid w:val="00E1149A"/>
    <w:rsid w:val="00E161A6"/>
    <w:rsid w:val="00E20636"/>
    <w:rsid w:val="00E30F16"/>
    <w:rsid w:val="00E4482D"/>
    <w:rsid w:val="00E45B84"/>
    <w:rsid w:val="00E4779F"/>
    <w:rsid w:val="00E729F7"/>
    <w:rsid w:val="00E805BB"/>
    <w:rsid w:val="00E833A8"/>
    <w:rsid w:val="00E83D52"/>
    <w:rsid w:val="00E91CFB"/>
    <w:rsid w:val="00E97D92"/>
    <w:rsid w:val="00EA74F6"/>
    <w:rsid w:val="00EC14EA"/>
    <w:rsid w:val="00ED2A6B"/>
    <w:rsid w:val="00EE0CA3"/>
    <w:rsid w:val="00EE1870"/>
    <w:rsid w:val="00EE4C75"/>
    <w:rsid w:val="00EE6A09"/>
    <w:rsid w:val="00EF4E8A"/>
    <w:rsid w:val="00EF640C"/>
    <w:rsid w:val="00F01778"/>
    <w:rsid w:val="00F03B6A"/>
    <w:rsid w:val="00F171CA"/>
    <w:rsid w:val="00F25A98"/>
    <w:rsid w:val="00F35C12"/>
    <w:rsid w:val="00F419F6"/>
    <w:rsid w:val="00F448F2"/>
    <w:rsid w:val="00F56BA0"/>
    <w:rsid w:val="00F73D1B"/>
    <w:rsid w:val="00F774A2"/>
    <w:rsid w:val="00F80470"/>
    <w:rsid w:val="00F816B6"/>
    <w:rsid w:val="00F839FD"/>
    <w:rsid w:val="00F85155"/>
    <w:rsid w:val="00FA1D0D"/>
    <w:rsid w:val="00FA5452"/>
    <w:rsid w:val="00FB2430"/>
    <w:rsid w:val="00FB771E"/>
    <w:rsid w:val="00FD21F0"/>
    <w:rsid w:val="00FE2A32"/>
    <w:rsid w:val="00FE5901"/>
    <w:rsid w:val="00FE65E7"/>
    <w:rsid w:val="00FF097B"/>
    <w:rsid w:val="00FF1A23"/>
    <w:rsid w:val="00FF5318"/>
    <w:rsid w:val="00FF5DBB"/>
    <w:rsid w:val="00FF61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950D"/>
  <w15:docId w15:val="{71E5066A-F97E-4376-8E00-B236758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1EB"/>
    <w:pPr>
      <w:spacing w:after="0"/>
    </w:pPr>
    <w:rPr>
      <w:rFonts w:ascii="Times New Roman" w:eastAsia="Times New Roman" w:hAnsi="Times New Roman" w:cs="Times New Roman"/>
      <w:lang w:val="en-GB" w:eastAsia="en-GB"/>
    </w:rPr>
  </w:style>
  <w:style w:type="paragraph" w:styleId="berschrift1">
    <w:name w:val="heading 1"/>
    <w:basedOn w:val="Standard"/>
    <w:next w:val="Standard"/>
    <w:link w:val="berschrift1Zchn"/>
    <w:qFormat/>
    <w:rsid w:val="00D07D87"/>
    <w:pPr>
      <w:keepNext/>
      <w:spacing w:line="360" w:lineRule="auto"/>
      <w:outlineLvl w:val="0"/>
    </w:pPr>
    <w:rPr>
      <w:rFonts w:ascii="Arial Narrow" w:hAnsi="Arial Narrow"/>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KopfzeileZchn">
    <w:name w:val="Kopfzeile Zchn"/>
    <w:basedOn w:val="Absatz-Standardschriftart"/>
    <w:link w:val="Kopfzeile"/>
    <w:uiPriority w:val="99"/>
    <w:rsid w:val="002A06F7"/>
  </w:style>
  <w:style w:type="paragraph" w:styleId="Fuzeile">
    <w:name w:val="footer"/>
    <w:basedOn w:val="Standard"/>
    <w:link w:val="Fu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FuzeileZchn">
    <w:name w:val="Fußzeile Zchn"/>
    <w:basedOn w:val="Absatz-Standardschriftart"/>
    <w:link w:val="Fuzeile"/>
    <w:uiPriority w:val="99"/>
    <w:rsid w:val="002A06F7"/>
  </w:style>
  <w:style w:type="paragraph" w:styleId="Listenabsatz">
    <w:name w:val="List Paragraph"/>
    <w:basedOn w:val="Standard"/>
    <w:uiPriority w:val="34"/>
    <w:qFormat/>
    <w:rsid w:val="00C15F42"/>
    <w:pPr>
      <w:spacing w:after="200"/>
      <w:ind w:left="720"/>
      <w:contextualSpacing/>
    </w:pPr>
    <w:rPr>
      <w:rFonts w:asciiTheme="minorHAnsi" w:eastAsiaTheme="minorHAnsi" w:hAnsiTheme="minorHAnsi" w:cstheme="minorBidi"/>
      <w:lang w:val="en-US" w:eastAsia="en-US"/>
    </w:rPr>
  </w:style>
  <w:style w:type="character" w:customStyle="1" w:styleId="berschrift1Zchn">
    <w:name w:val="Überschrift 1 Zchn"/>
    <w:basedOn w:val="Absatz-Standardschriftart"/>
    <w:link w:val="berschrift1"/>
    <w:rsid w:val="00D07D87"/>
    <w:rPr>
      <w:rFonts w:ascii="Arial Narrow" w:eastAsia="Times New Roman" w:hAnsi="Arial Narrow" w:cs="Times New Roman"/>
      <w:b/>
      <w:bCs/>
      <w:lang w:val="en-GB"/>
    </w:rPr>
  </w:style>
  <w:style w:type="paragraph" w:styleId="StandardWeb">
    <w:name w:val="Normal (Web)"/>
    <w:basedOn w:val="Standard"/>
    <w:rsid w:val="00D07D87"/>
    <w:pPr>
      <w:spacing w:before="100" w:beforeAutospacing="1" w:after="100" w:afterAutospacing="1"/>
    </w:pPr>
    <w:rPr>
      <w:lang w:eastAsia="en-US"/>
    </w:rPr>
  </w:style>
  <w:style w:type="paragraph" w:styleId="Textkrper">
    <w:name w:val="Body Text"/>
    <w:basedOn w:val="Standard"/>
    <w:link w:val="TextkrperZchn"/>
    <w:rsid w:val="00D07D87"/>
    <w:pPr>
      <w:spacing w:line="360" w:lineRule="auto"/>
    </w:pPr>
    <w:rPr>
      <w:rFonts w:ascii="Arial Narrow" w:hAnsi="Arial Narrow"/>
      <w:sz w:val="22"/>
      <w:lang w:val="de-DE" w:eastAsia="en-US"/>
    </w:rPr>
  </w:style>
  <w:style w:type="character" w:customStyle="1" w:styleId="TextkrperZchn">
    <w:name w:val="Textkörper Zchn"/>
    <w:basedOn w:val="Absatz-Standardschriftart"/>
    <w:link w:val="Textkrper"/>
    <w:rsid w:val="00D07D87"/>
    <w:rPr>
      <w:rFonts w:ascii="Arial Narrow" w:eastAsia="Times New Roman" w:hAnsi="Arial Narrow" w:cs="Times New Roman"/>
      <w:sz w:val="22"/>
    </w:rPr>
  </w:style>
  <w:style w:type="character" w:styleId="Hyperlink">
    <w:name w:val="Hyperlink"/>
    <w:basedOn w:val="Absatz-Standardschriftart"/>
    <w:uiPriority w:val="99"/>
    <w:unhideWhenUsed/>
    <w:rsid w:val="00A14357"/>
    <w:rPr>
      <w:color w:val="0000FF" w:themeColor="hyperlink"/>
      <w:u w:val="single"/>
    </w:rPr>
  </w:style>
  <w:style w:type="paragraph" w:styleId="Sprechblasentext">
    <w:name w:val="Balloon Text"/>
    <w:basedOn w:val="Standard"/>
    <w:link w:val="SprechblasentextZchn"/>
    <w:semiHidden/>
    <w:unhideWhenUsed/>
    <w:rsid w:val="00411A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11AC2"/>
    <w:rPr>
      <w:rFonts w:ascii="Segoe UI" w:eastAsia="Calibri" w:hAnsi="Segoe UI" w:cs="Segoe UI"/>
      <w:sz w:val="18"/>
      <w:szCs w:val="18"/>
      <w:lang w:val="de-DE"/>
    </w:rPr>
  </w:style>
  <w:style w:type="paragraph" w:styleId="Funotentext">
    <w:name w:val="footnote text"/>
    <w:basedOn w:val="Standard"/>
    <w:link w:val="FunotentextZchn"/>
    <w:uiPriority w:val="99"/>
    <w:unhideWhenUsed/>
    <w:rsid w:val="00664996"/>
    <w:rPr>
      <w:rFonts w:asciiTheme="minorHAnsi" w:eastAsiaTheme="minorEastAsia" w:hAnsiTheme="minorHAnsi" w:cstheme="minorBidi"/>
      <w:lang w:eastAsia="en-US"/>
    </w:rPr>
  </w:style>
  <w:style w:type="character" w:customStyle="1" w:styleId="FunotentextZchn">
    <w:name w:val="Fußnotentext Zchn"/>
    <w:basedOn w:val="Absatz-Standardschriftart"/>
    <w:link w:val="Funotentext"/>
    <w:uiPriority w:val="99"/>
    <w:rsid w:val="00664996"/>
    <w:rPr>
      <w:rFonts w:eastAsiaTheme="minorEastAsia"/>
      <w:lang w:val="en-GB"/>
    </w:rPr>
  </w:style>
  <w:style w:type="character" w:styleId="Funotenzeichen">
    <w:name w:val="footnote reference"/>
    <w:basedOn w:val="Absatz-Standardschriftart"/>
    <w:uiPriority w:val="99"/>
    <w:unhideWhenUsed/>
    <w:rsid w:val="00664996"/>
    <w:rPr>
      <w:vertAlign w:val="superscript"/>
    </w:rPr>
  </w:style>
  <w:style w:type="character" w:customStyle="1" w:styleId="apple-converted-space">
    <w:name w:val="apple-converted-space"/>
    <w:basedOn w:val="Absatz-Standardschriftart"/>
    <w:rsid w:val="001B177E"/>
  </w:style>
  <w:style w:type="character" w:styleId="Seitenzahl">
    <w:name w:val="page number"/>
    <w:basedOn w:val="Absatz-Standardschriftart"/>
    <w:semiHidden/>
    <w:unhideWhenUsed/>
    <w:rsid w:val="00BC7A63"/>
  </w:style>
  <w:style w:type="character" w:customStyle="1" w:styleId="UnresolvedMention1">
    <w:name w:val="Unresolved Mention1"/>
    <w:basedOn w:val="Absatz-Standardschriftart"/>
    <w:uiPriority w:val="99"/>
    <w:semiHidden/>
    <w:unhideWhenUsed/>
    <w:rsid w:val="00BC7A63"/>
    <w:rPr>
      <w:color w:val="605E5C"/>
      <w:shd w:val="clear" w:color="auto" w:fill="E1DFDD"/>
    </w:rPr>
  </w:style>
  <w:style w:type="character" w:styleId="Kommentarzeichen">
    <w:name w:val="annotation reference"/>
    <w:basedOn w:val="Absatz-Standardschriftart"/>
    <w:semiHidden/>
    <w:unhideWhenUsed/>
    <w:rsid w:val="00C27113"/>
    <w:rPr>
      <w:sz w:val="16"/>
      <w:szCs w:val="16"/>
    </w:rPr>
  </w:style>
  <w:style w:type="paragraph" w:styleId="Kommentartext">
    <w:name w:val="annotation text"/>
    <w:basedOn w:val="Standard"/>
    <w:link w:val="KommentartextZchn"/>
    <w:semiHidden/>
    <w:unhideWhenUsed/>
    <w:rsid w:val="00C27113"/>
    <w:rPr>
      <w:sz w:val="20"/>
      <w:szCs w:val="20"/>
    </w:rPr>
  </w:style>
  <w:style w:type="character" w:customStyle="1" w:styleId="KommentartextZchn">
    <w:name w:val="Kommentartext Zchn"/>
    <w:basedOn w:val="Absatz-Standardschriftart"/>
    <w:link w:val="Kommentartext"/>
    <w:semiHidden/>
    <w:rsid w:val="00C27113"/>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semiHidden/>
    <w:unhideWhenUsed/>
    <w:rsid w:val="00C27113"/>
    <w:rPr>
      <w:b/>
      <w:bCs/>
    </w:rPr>
  </w:style>
  <w:style w:type="character" w:customStyle="1" w:styleId="KommentarthemaZchn">
    <w:name w:val="Kommentarthema Zchn"/>
    <w:basedOn w:val="KommentartextZchn"/>
    <w:link w:val="Kommentarthema"/>
    <w:semiHidden/>
    <w:rsid w:val="00C27113"/>
    <w:rPr>
      <w:rFonts w:ascii="Calibri" w:eastAsia="Calibri" w:hAnsi="Calibri" w:cs="Times New Roman"/>
      <w:b/>
      <w:bCs/>
      <w:sz w:val="20"/>
      <w:szCs w:val="20"/>
      <w:lang w:val="de-DE"/>
    </w:rPr>
  </w:style>
  <w:style w:type="paragraph" w:styleId="berarbeitung">
    <w:name w:val="Revision"/>
    <w:hidden/>
    <w:semiHidden/>
    <w:rsid w:val="007D7000"/>
    <w:pPr>
      <w:spacing w:after="0"/>
    </w:pPr>
    <w:rPr>
      <w:rFonts w:ascii="Calibri" w:eastAsia="Calibri" w:hAnsi="Calibri" w:cs="Times New Roman"/>
      <w:sz w:val="22"/>
      <w:szCs w:val="22"/>
      <w:lang w:val="de-DE"/>
    </w:rPr>
  </w:style>
  <w:style w:type="character" w:styleId="BesuchterHyperlink">
    <w:name w:val="FollowedHyperlink"/>
    <w:basedOn w:val="Absatz-Standardschriftart"/>
    <w:rsid w:val="00CF156C"/>
    <w:rPr>
      <w:color w:val="800080" w:themeColor="followedHyperlink"/>
      <w:u w:val="single"/>
    </w:rPr>
  </w:style>
  <w:style w:type="character" w:customStyle="1" w:styleId="UnresolvedMention">
    <w:name w:val="Unresolved Mention"/>
    <w:basedOn w:val="Absatz-Standardschriftart"/>
    <w:uiPriority w:val="99"/>
    <w:semiHidden/>
    <w:unhideWhenUsed/>
    <w:rsid w:val="00245E5B"/>
    <w:rPr>
      <w:color w:val="605E5C"/>
      <w:shd w:val="clear" w:color="auto" w:fill="E1DFDD"/>
    </w:rPr>
  </w:style>
  <w:style w:type="character" w:styleId="Hervorhebung">
    <w:name w:val="Emphasis"/>
    <w:basedOn w:val="Absatz-Standardschriftart"/>
    <w:uiPriority w:val="20"/>
    <w:qFormat/>
    <w:rsid w:val="00F01778"/>
    <w:rPr>
      <w:i/>
      <w:iCs/>
    </w:rPr>
  </w:style>
  <w:style w:type="paragraph" w:styleId="KeinLeerraum">
    <w:name w:val="No Spacing"/>
    <w:aliases w:val="Copytext ohne Leerraum"/>
    <w:uiPriority w:val="1"/>
    <w:qFormat/>
    <w:rsid w:val="002710DA"/>
    <w:pPr>
      <w:spacing w:after="0" w:line="360" w:lineRule="auto"/>
    </w:pPr>
    <w:rPr>
      <w:rFonts w:ascii="Calibri Light" w:eastAsia="Calibri" w:hAnsi="Calibri Light" w:cs="Times New Roman"/>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565">
      <w:bodyDiv w:val="1"/>
      <w:marLeft w:val="0"/>
      <w:marRight w:val="0"/>
      <w:marTop w:val="0"/>
      <w:marBottom w:val="0"/>
      <w:divBdr>
        <w:top w:val="none" w:sz="0" w:space="0" w:color="auto"/>
        <w:left w:val="none" w:sz="0" w:space="0" w:color="auto"/>
        <w:bottom w:val="none" w:sz="0" w:space="0" w:color="auto"/>
        <w:right w:val="none" w:sz="0" w:space="0" w:color="auto"/>
      </w:divBdr>
    </w:div>
    <w:div w:id="118109694">
      <w:bodyDiv w:val="1"/>
      <w:marLeft w:val="0"/>
      <w:marRight w:val="0"/>
      <w:marTop w:val="0"/>
      <w:marBottom w:val="0"/>
      <w:divBdr>
        <w:top w:val="none" w:sz="0" w:space="0" w:color="auto"/>
        <w:left w:val="none" w:sz="0" w:space="0" w:color="auto"/>
        <w:bottom w:val="none" w:sz="0" w:space="0" w:color="auto"/>
        <w:right w:val="none" w:sz="0" w:space="0" w:color="auto"/>
      </w:divBdr>
    </w:div>
    <w:div w:id="194972305">
      <w:bodyDiv w:val="1"/>
      <w:marLeft w:val="0"/>
      <w:marRight w:val="0"/>
      <w:marTop w:val="0"/>
      <w:marBottom w:val="0"/>
      <w:divBdr>
        <w:top w:val="none" w:sz="0" w:space="0" w:color="auto"/>
        <w:left w:val="none" w:sz="0" w:space="0" w:color="auto"/>
        <w:bottom w:val="none" w:sz="0" w:space="0" w:color="auto"/>
        <w:right w:val="none" w:sz="0" w:space="0" w:color="auto"/>
      </w:divBdr>
    </w:div>
    <w:div w:id="274677814">
      <w:bodyDiv w:val="1"/>
      <w:marLeft w:val="0"/>
      <w:marRight w:val="0"/>
      <w:marTop w:val="0"/>
      <w:marBottom w:val="0"/>
      <w:divBdr>
        <w:top w:val="none" w:sz="0" w:space="0" w:color="auto"/>
        <w:left w:val="none" w:sz="0" w:space="0" w:color="auto"/>
        <w:bottom w:val="none" w:sz="0" w:space="0" w:color="auto"/>
        <w:right w:val="none" w:sz="0" w:space="0" w:color="auto"/>
      </w:divBdr>
    </w:div>
    <w:div w:id="326595161">
      <w:bodyDiv w:val="1"/>
      <w:marLeft w:val="0"/>
      <w:marRight w:val="0"/>
      <w:marTop w:val="0"/>
      <w:marBottom w:val="0"/>
      <w:divBdr>
        <w:top w:val="none" w:sz="0" w:space="0" w:color="auto"/>
        <w:left w:val="none" w:sz="0" w:space="0" w:color="auto"/>
        <w:bottom w:val="none" w:sz="0" w:space="0" w:color="auto"/>
        <w:right w:val="none" w:sz="0" w:space="0" w:color="auto"/>
      </w:divBdr>
    </w:div>
    <w:div w:id="340863585">
      <w:bodyDiv w:val="1"/>
      <w:marLeft w:val="0"/>
      <w:marRight w:val="0"/>
      <w:marTop w:val="0"/>
      <w:marBottom w:val="0"/>
      <w:divBdr>
        <w:top w:val="none" w:sz="0" w:space="0" w:color="auto"/>
        <w:left w:val="none" w:sz="0" w:space="0" w:color="auto"/>
        <w:bottom w:val="none" w:sz="0" w:space="0" w:color="auto"/>
        <w:right w:val="none" w:sz="0" w:space="0" w:color="auto"/>
      </w:divBdr>
    </w:div>
    <w:div w:id="520094901">
      <w:bodyDiv w:val="1"/>
      <w:marLeft w:val="0"/>
      <w:marRight w:val="0"/>
      <w:marTop w:val="0"/>
      <w:marBottom w:val="0"/>
      <w:divBdr>
        <w:top w:val="none" w:sz="0" w:space="0" w:color="auto"/>
        <w:left w:val="none" w:sz="0" w:space="0" w:color="auto"/>
        <w:bottom w:val="none" w:sz="0" w:space="0" w:color="auto"/>
        <w:right w:val="none" w:sz="0" w:space="0" w:color="auto"/>
      </w:divBdr>
    </w:div>
    <w:div w:id="600144953">
      <w:bodyDiv w:val="1"/>
      <w:marLeft w:val="0"/>
      <w:marRight w:val="0"/>
      <w:marTop w:val="0"/>
      <w:marBottom w:val="0"/>
      <w:divBdr>
        <w:top w:val="none" w:sz="0" w:space="0" w:color="auto"/>
        <w:left w:val="none" w:sz="0" w:space="0" w:color="auto"/>
        <w:bottom w:val="none" w:sz="0" w:space="0" w:color="auto"/>
        <w:right w:val="none" w:sz="0" w:space="0" w:color="auto"/>
      </w:divBdr>
    </w:div>
    <w:div w:id="705300488">
      <w:bodyDiv w:val="1"/>
      <w:marLeft w:val="0"/>
      <w:marRight w:val="0"/>
      <w:marTop w:val="0"/>
      <w:marBottom w:val="0"/>
      <w:divBdr>
        <w:top w:val="none" w:sz="0" w:space="0" w:color="auto"/>
        <w:left w:val="none" w:sz="0" w:space="0" w:color="auto"/>
        <w:bottom w:val="none" w:sz="0" w:space="0" w:color="auto"/>
        <w:right w:val="none" w:sz="0" w:space="0" w:color="auto"/>
      </w:divBdr>
    </w:div>
    <w:div w:id="888149175">
      <w:bodyDiv w:val="1"/>
      <w:marLeft w:val="0"/>
      <w:marRight w:val="0"/>
      <w:marTop w:val="0"/>
      <w:marBottom w:val="0"/>
      <w:divBdr>
        <w:top w:val="none" w:sz="0" w:space="0" w:color="auto"/>
        <w:left w:val="none" w:sz="0" w:space="0" w:color="auto"/>
        <w:bottom w:val="none" w:sz="0" w:space="0" w:color="auto"/>
        <w:right w:val="none" w:sz="0" w:space="0" w:color="auto"/>
      </w:divBdr>
    </w:div>
    <w:div w:id="942879030">
      <w:bodyDiv w:val="1"/>
      <w:marLeft w:val="0"/>
      <w:marRight w:val="0"/>
      <w:marTop w:val="0"/>
      <w:marBottom w:val="0"/>
      <w:divBdr>
        <w:top w:val="none" w:sz="0" w:space="0" w:color="auto"/>
        <w:left w:val="none" w:sz="0" w:space="0" w:color="auto"/>
        <w:bottom w:val="none" w:sz="0" w:space="0" w:color="auto"/>
        <w:right w:val="none" w:sz="0" w:space="0" w:color="auto"/>
      </w:divBdr>
    </w:div>
    <w:div w:id="1197087410">
      <w:bodyDiv w:val="1"/>
      <w:marLeft w:val="0"/>
      <w:marRight w:val="0"/>
      <w:marTop w:val="0"/>
      <w:marBottom w:val="0"/>
      <w:divBdr>
        <w:top w:val="none" w:sz="0" w:space="0" w:color="auto"/>
        <w:left w:val="none" w:sz="0" w:space="0" w:color="auto"/>
        <w:bottom w:val="none" w:sz="0" w:space="0" w:color="auto"/>
        <w:right w:val="none" w:sz="0" w:space="0" w:color="auto"/>
      </w:divBdr>
    </w:div>
    <w:div w:id="1223448824">
      <w:bodyDiv w:val="1"/>
      <w:marLeft w:val="0"/>
      <w:marRight w:val="0"/>
      <w:marTop w:val="0"/>
      <w:marBottom w:val="0"/>
      <w:divBdr>
        <w:top w:val="none" w:sz="0" w:space="0" w:color="auto"/>
        <w:left w:val="none" w:sz="0" w:space="0" w:color="auto"/>
        <w:bottom w:val="none" w:sz="0" w:space="0" w:color="auto"/>
        <w:right w:val="none" w:sz="0" w:space="0" w:color="auto"/>
      </w:divBdr>
    </w:div>
    <w:div w:id="1242980846">
      <w:bodyDiv w:val="1"/>
      <w:marLeft w:val="0"/>
      <w:marRight w:val="0"/>
      <w:marTop w:val="0"/>
      <w:marBottom w:val="0"/>
      <w:divBdr>
        <w:top w:val="none" w:sz="0" w:space="0" w:color="auto"/>
        <w:left w:val="none" w:sz="0" w:space="0" w:color="auto"/>
        <w:bottom w:val="none" w:sz="0" w:space="0" w:color="auto"/>
        <w:right w:val="none" w:sz="0" w:space="0" w:color="auto"/>
      </w:divBdr>
    </w:div>
    <w:div w:id="1324234021">
      <w:bodyDiv w:val="1"/>
      <w:marLeft w:val="0"/>
      <w:marRight w:val="0"/>
      <w:marTop w:val="0"/>
      <w:marBottom w:val="0"/>
      <w:divBdr>
        <w:top w:val="none" w:sz="0" w:space="0" w:color="auto"/>
        <w:left w:val="none" w:sz="0" w:space="0" w:color="auto"/>
        <w:bottom w:val="none" w:sz="0" w:space="0" w:color="auto"/>
        <w:right w:val="none" w:sz="0" w:space="0" w:color="auto"/>
      </w:divBdr>
    </w:div>
    <w:div w:id="1349521274">
      <w:bodyDiv w:val="1"/>
      <w:marLeft w:val="0"/>
      <w:marRight w:val="0"/>
      <w:marTop w:val="0"/>
      <w:marBottom w:val="0"/>
      <w:divBdr>
        <w:top w:val="none" w:sz="0" w:space="0" w:color="auto"/>
        <w:left w:val="none" w:sz="0" w:space="0" w:color="auto"/>
        <w:bottom w:val="none" w:sz="0" w:space="0" w:color="auto"/>
        <w:right w:val="none" w:sz="0" w:space="0" w:color="auto"/>
      </w:divBdr>
    </w:div>
    <w:div w:id="1472674952">
      <w:bodyDiv w:val="1"/>
      <w:marLeft w:val="0"/>
      <w:marRight w:val="0"/>
      <w:marTop w:val="0"/>
      <w:marBottom w:val="0"/>
      <w:divBdr>
        <w:top w:val="none" w:sz="0" w:space="0" w:color="auto"/>
        <w:left w:val="none" w:sz="0" w:space="0" w:color="auto"/>
        <w:bottom w:val="none" w:sz="0" w:space="0" w:color="auto"/>
        <w:right w:val="none" w:sz="0" w:space="0" w:color="auto"/>
      </w:divBdr>
    </w:div>
    <w:div w:id="1628124811">
      <w:bodyDiv w:val="1"/>
      <w:marLeft w:val="0"/>
      <w:marRight w:val="0"/>
      <w:marTop w:val="0"/>
      <w:marBottom w:val="0"/>
      <w:divBdr>
        <w:top w:val="none" w:sz="0" w:space="0" w:color="auto"/>
        <w:left w:val="none" w:sz="0" w:space="0" w:color="auto"/>
        <w:bottom w:val="none" w:sz="0" w:space="0" w:color="auto"/>
        <w:right w:val="none" w:sz="0" w:space="0" w:color="auto"/>
      </w:divBdr>
    </w:div>
    <w:div w:id="1699969885">
      <w:bodyDiv w:val="1"/>
      <w:marLeft w:val="0"/>
      <w:marRight w:val="0"/>
      <w:marTop w:val="0"/>
      <w:marBottom w:val="0"/>
      <w:divBdr>
        <w:top w:val="none" w:sz="0" w:space="0" w:color="auto"/>
        <w:left w:val="none" w:sz="0" w:space="0" w:color="auto"/>
        <w:bottom w:val="none" w:sz="0" w:space="0" w:color="auto"/>
        <w:right w:val="none" w:sz="0" w:space="0" w:color="auto"/>
      </w:divBdr>
    </w:div>
    <w:div w:id="1787429594">
      <w:bodyDiv w:val="1"/>
      <w:marLeft w:val="0"/>
      <w:marRight w:val="0"/>
      <w:marTop w:val="0"/>
      <w:marBottom w:val="0"/>
      <w:divBdr>
        <w:top w:val="none" w:sz="0" w:space="0" w:color="auto"/>
        <w:left w:val="none" w:sz="0" w:space="0" w:color="auto"/>
        <w:bottom w:val="none" w:sz="0" w:space="0" w:color="auto"/>
        <w:right w:val="none" w:sz="0" w:space="0" w:color="auto"/>
      </w:divBdr>
    </w:div>
    <w:div w:id="1816333555">
      <w:bodyDiv w:val="1"/>
      <w:marLeft w:val="0"/>
      <w:marRight w:val="0"/>
      <w:marTop w:val="0"/>
      <w:marBottom w:val="0"/>
      <w:divBdr>
        <w:top w:val="none" w:sz="0" w:space="0" w:color="auto"/>
        <w:left w:val="none" w:sz="0" w:space="0" w:color="auto"/>
        <w:bottom w:val="none" w:sz="0" w:space="0" w:color="auto"/>
        <w:right w:val="none" w:sz="0" w:space="0" w:color="auto"/>
      </w:divBdr>
    </w:div>
    <w:div w:id="1896818889">
      <w:bodyDiv w:val="1"/>
      <w:marLeft w:val="0"/>
      <w:marRight w:val="0"/>
      <w:marTop w:val="0"/>
      <w:marBottom w:val="0"/>
      <w:divBdr>
        <w:top w:val="none" w:sz="0" w:space="0" w:color="auto"/>
        <w:left w:val="none" w:sz="0" w:space="0" w:color="auto"/>
        <w:bottom w:val="none" w:sz="0" w:space="0" w:color="auto"/>
        <w:right w:val="none" w:sz="0" w:space="0" w:color="auto"/>
      </w:divBdr>
    </w:div>
    <w:div w:id="1982342364">
      <w:bodyDiv w:val="1"/>
      <w:marLeft w:val="0"/>
      <w:marRight w:val="0"/>
      <w:marTop w:val="0"/>
      <w:marBottom w:val="0"/>
      <w:divBdr>
        <w:top w:val="none" w:sz="0" w:space="0" w:color="auto"/>
        <w:left w:val="none" w:sz="0" w:space="0" w:color="auto"/>
        <w:bottom w:val="none" w:sz="0" w:space="0" w:color="auto"/>
        <w:right w:val="none" w:sz="0" w:space="0" w:color="auto"/>
      </w:divBdr>
    </w:div>
    <w:div w:id="2130125832">
      <w:bodyDiv w:val="1"/>
      <w:marLeft w:val="0"/>
      <w:marRight w:val="0"/>
      <w:marTop w:val="0"/>
      <w:marBottom w:val="0"/>
      <w:divBdr>
        <w:top w:val="none" w:sz="0" w:space="0" w:color="auto"/>
        <w:left w:val="none" w:sz="0" w:space="0" w:color="auto"/>
        <w:bottom w:val="none" w:sz="0" w:space="0" w:color="auto"/>
        <w:right w:val="none" w:sz="0" w:space="0" w:color="auto"/>
      </w:divBdr>
      <w:divsChild>
        <w:div w:id="1389766649">
          <w:marLeft w:val="0"/>
          <w:marRight w:val="0"/>
          <w:marTop w:val="0"/>
          <w:marBottom w:val="0"/>
          <w:divBdr>
            <w:top w:val="none" w:sz="0" w:space="0" w:color="auto"/>
            <w:left w:val="none" w:sz="0" w:space="0" w:color="auto"/>
            <w:bottom w:val="none" w:sz="0" w:space="0" w:color="auto"/>
            <w:right w:val="none" w:sz="0" w:space="0" w:color="auto"/>
          </w:divBdr>
          <w:divsChild>
            <w:div w:id="991979913">
              <w:marLeft w:val="0"/>
              <w:marRight w:val="0"/>
              <w:marTop w:val="0"/>
              <w:marBottom w:val="0"/>
              <w:divBdr>
                <w:top w:val="none" w:sz="0" w:space="0" w:color="auto"/>
                <w:left w:val="none" w:sz="0" w:space="0" w:color="auto"/>
                <w:bottom w:val="none" w:sz="0" w:space="0" w:color="auto"/>
                <w:right w:val="none" w:sz="0" w:space="0" w:color="auto"/>
              </w:divBdr>
              <w:divsChild>
                <w:div w:id="1561019675">
                  <w:marLeft w:val="0"/>
                  <w:marRight w:val="0"/>
                  <w:marTop w:val="0"/>
                  <w:marBottom w:val="0"/>
                  <w:divBdr>
                    <w:top w:val="none" w:sz="0" w:space="0" w:color="auto"/>
                    <w:left w:val="none" w:sz="0" w:space="0" w:color="auto"/>
                    <w:bottom w:val="none" w:sz="0" w:space="0" w:color="auto"/>
                    <w:right w:val="none" w:sz="0" w:space="0" w:color="auto"/>
                  </w:divBdr>
                  <w:divsChild>
                    <w:div w:id="1638681461">
                      <w:marLeft w:val="0"/>
                      <w:marRight w:val="0"/>
                      <w:marTop w:val="0"/>
                      <w:marBottom w:val="0"/>
                      <w:divBdr>
                        <w:top w:val="none" w:sz="0" w:space="0" w:color="auto"/>
                        <w:left w:val="none" w:sz="0" w:space="0" w:color="auto"/>
                        <w:bottom w:val="none" w:sz="0" w:space="0" w:color="auto"/>
                        <w:right w:val="none" w:sz="0" w:space="0" w:color="auto"/>
                      </w:divBdr>
                      <w:divsChild>
                        <w:div w:id="134494044">
                          <w:marLeft w:val="-225"/>
                          <w:marRight w:val="-225"/>
                          <w:marTop w:val="0"/>
                          <w:marBottom w:val="0"/>
                          <w:divBdr>
                            <w:top w:val="none" w:sz="0" w:space="0" w:color="auto"/>
                            <w:left w:val="none" w:sz="0" w:space="0" w:color="auto"/>
                            <w:bottom w:val="none" w:sz="0" w:space="0" w:color="auto"/>
                            <w:right w:val="none" w:sz="0" w:space="0" w:color="auto"/>
                          </w:divBdr>
                          <w:divsChild>
                            <w:div w:id="1788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3463">
          <w:marLeft w:val="0"/>
          <w:marRight w:val="0"/>
          <w:marTop w:val="0"/>
          <w:marBottom w:val="0"/>
          <w:divBdr>
            <w:top w:val="none" w:sz="0" w:space="0" w:color="auto"/>
            <w:left w:val="none" w:sz="0" w:space="0" w:color="auto"/>
            <w:bottom w:val="none" w:sz="0" w:space="0" w:color="auto"/>
            <w:right w:val="none" w:sz="0" w:space="0" w:color="auto"/>
          </w:divBdr>
          <w:divsChild>
            <w:div w:id="806777296">
              <w:marLeft w:val="-225"/>
              <w:marRight w:val="-225"/>
              <w:marTop w:val="0"/>
              <w:marBottom w:val="0"/>
              <w:divBdr>
                <w:top w:val="none" w:sz="0" w:space="0" w:color="auto"/>
                <w:left w:val="none" w:sz="0" w:space="0" w:color="auto"/>
                <w:bottom w:val="none" w:sz="0" w:space="0" w:color="auto"/>
                <w:right w:val="none" w:sz="0" w:space="0" w:color="auto"/>
              </w:divBdr>
              <w:divsChild>
                <w:div w:id="2102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ir.com/en-gb/compressor-service/service-expertise/assure-service-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CEF4-E035-42CD-9426-A27867FC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Creative Insight Limited</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docId:4E9549827D2828CF6959A438A0951ED8</cp:keywords>
  <cp:lastModifiedBy>Waldmann, Kirsten</cp:lastModifiedBy>
  <cp:revision>4</cp:revision>
  <cp:lastPrinted>2016-07-11T09:30:00Z</cp:lastPrinted>
  <dcterms:created xsi:type="dcterms:W3CDTF">2023-03-09T13:21:00Z</dcterms:created>
  <dcterms:modified xsi:type="dcterms:W3CDTF">2023-03-19T13:35:00Z</dcterms:modified>
</cp:coreProperties>
</file>